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4AB395" w14:textId="77777777" w:rsidR="00D24325" w:rsidRPr="00733062" w:rsidRDefault="00D24325" w:rsidP="007F17AA">
      <w:pPr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3306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ตัวบ่งชี้ </w:t>
      </w:r>
      <w:r w:rsidRPr="0073306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>C</w:t>
      </w:r>
      <w:r w:rsidRPr="00733062"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t>.</w:t>
      </w:r>
      <w:r w:rsidRPr="00733062"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  <w:t xml:space="preserve">9 </w:t>
      </w:r>
      <w:r w:rsidRPr="0073306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ผลการบริหารและจัดการของผู้บริหารคณะ/สถาบัน (ประเด็นข้อ 3)</w:t>
      </w:r>
    </w:p>
    <w:p w14:paraId="10D82337" w14:textId="77777777" w:rsidR="0033059A" w:rsidRPr="00733062" w:rsidRDefault="007E2533" w:rsidP="00657DD1">
      <w:pPr>
        <w:spacing w:before="240"/>
        <w:jc w:val="thaiDistribute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733062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ผลการดำเนินงาน</w:t>
      </w:r>
    </w:p>
    <w:p w14:paraId="43266260" w14:textId="77777777" w:rsidR="008A6FC6" w:rsidRDefault="001B7934" w:rsidP="0065442D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สถาบันมีการแต่งตั้ง</w:t>
      </w:r>
      <w:r w:rsidR="007E253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</w:t>
      </w:r>
      <w:r w:rsidR="00694D24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ณะกรรม</w:t>
      </w:r>
      <w:r w:rsidR="007E253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694D24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ระดับสถาบัน</w:t>
      </w:r>
      <w:r w:rsidR="007E665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โดยมีผู้บริหารระดับสูง </w:t>
      </w:r>
      <w:r w:rsidR="007E253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เป็นคณะกรรมการ </w:t>
      </w:r>
      <w:r w:rsidR="00345B85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มีรองอธิการบดี</w:t>
      </w:r>
      <w:r w:rsidR="00CE059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ฝ่ายแผนงาน</w:t>
      </w:r>
      <w:r w:rsidR="00BB30F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เป็นประธานกรรมการ และมีผู้</w:t>
      </w:r>
      <w:r w:rsidR="00CE059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อำนวยการสำนักงานบริหารยุทธศาสตร์</w:t>
      </w:r>
      <w:r w:rsidR="00BB30F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เป็นกรรมการและเลขานุการ</w:t>
      </w:r>
      <w:r w:rsidR="00E34E59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0B7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48586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มีการกำหนดหน้าที่ของคณะกรรมการไว้อย่างชัดเจน (</w:t>
      </w:r>
      <w:r w:rsidR="007E253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คำสั่งแต่งตั้งคณะกรรมการ</w:t>
      </w:r>
      <w:r w:rsidR="00A54F0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บริหารความเสี่ยงสถาบัน</w:t>
      </w:r>
      <w:r w:rsidR="0048586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7E253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ที่ </w:t>
      </w:r>
      <w:r w:rsidR="00CE059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2446</w:t>
      </w:r>
      <w:r w:rsidR="00A54F0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/25</w:t>
      </w:r>
      <w:r w:rsidR="00CE0593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60</w:t>
      </w:r>
      <w:r w:rsidR="008F03B4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48586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ลงวันที่ 12 ธันวาคม 2560) นอกจากนี้ </w:t>
      </w:r>
      <w:r w:rsidR="00E90B7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เพื่อให้การกำหนดนโยบายแนวทาง และวิธีปฏิบัติในการบริหารความเสี่ยงและการควบคุมภายในบรรลุวัตถุประสงค์และเป้าหมายที่กำหนดไว้ </w:t>
      </w:r>
      <w:r w:rsidR="006A65D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เบื้องต้น สถาบันได้มีการจัดทำคู่มือการบริหารความเสี่ยง และมีการ</w:t>
      </w:r>
      <w:r w:rsidR="0048586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กำหนดนโยบาย</w:t>
      </w:r>
      <w:r w:rsidR="00D84EBC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6A65D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(ประกาศสถาบันฯ เรื่องนโยบายการบริหารความเสี่ยง</w:t>
      </w:r>
      <w:r w:rsidR="00941069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สถาบันฯ ลงวันที่ 25 ธันวาคม 2560)</w:t>
      </w:r>
      <w:r w:rsidR="00D84EBC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โดยมุ่งส่งเสริมสนับสนุนให้มีการบริหารความเสี่ยงทั่วทั้งองค์กรแบบบูรณาการ และบริหารจัดการความเสี่ยงตามมาตรฐานสากล ซึ่งถือเป็นส่วนหนึ่งของการปฏิบัติงานปกติ และส่งเสริมให้ทุกคนมีส่วนร่วมในการดำเนินงานและป้องกันความเสี่ยงที่จะเกิดขึ้น </w:t>
      </w:r>
      <w:r w:rsidR="00E90B7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สำหรับการดำเนินงาน </w:t>
      </w:r>
      <w:r w:rsidR="0070363F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ได้มีการกำหนดแผนการดำเนินงาน เพื่อให้คณะกรรมการฯ ได้มีการ</w:t>
      </w:r>
      <w:r w:rsidR="008F03B4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ประชุม</w:t>
      </w:r>
      <w:r w:rsidR="00BC6521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ในการ</w:t>
      </w:r>
      <w:r w:rsidR="00771D2E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จัดทำแผนบริหารความเสี่ยง </w:t>
      </w:r>
      <w:r w:rsidR="007478B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โดยวิเคราะห์ถึงปัจจัยที่ส่งผลกระทบต่อการ</w:t>
      </w:r>
      <w:r w:rsidR="0066022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บรรลุว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ิ</w:t>
      </w:r>
      <w:r w:rsidR="007478B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สัยทัศน์ และพันธกิจของสถาบัน 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66022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E90B7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กำหนดเหตุการณ์และปัจจัยเสี่ยง</w:t>
      </w:r>
      <w:r w:rsidR="007478B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จากคณะกรรมการฯ เพื่อมิให้มี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ผลกระทบต่อการขับเคลื่อนแผนกลยุทธ์ของสถาบัน</w:t>
      </w:r>
      <w:r w:rsidR="00F469AC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ร่วมกัน</w:t>
      </w:r>
      <w:r w:rsidR="00E90B7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รวมถึง</w:t>
      </w:r>
      <w:r w:rsidR="00771D2E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การกำหนดมาตรการหรือแนวทางจัดการความเสี่ยง</w:t>
      </w:r>
      <w:r w:rsidR="00D55F6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ที่จะดำเนินการแก้ไขหรือป้องกันความเสี่ยงที่</w:t>
      </w:r>
      <w:r w:rsidR="00E90B7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อาจจะ</w:t>
      </w:r>
      <w:r w:rsidR="00D55F6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เกิดขึ้นอย่างเป็นรูปธรรม</w:t>
      </w:r>
      <w:r w:rsidR="00C53636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F469AC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มอบ</w:t>
      </w:r>
      <w:r w:rsidR="00D55F6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ทุกส่วนงาน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นำแผนบริหารความเสี่ยง</w:t>
      </w:r>
      <w:r w:rsidR="007478B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ดังกล่าว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ไปสู่การปฏิบัติ</w:t>
      </w:r>
      <w:r w:rsidR="00642911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4ECB9E6A" w14:textId="4920FFF3" w:rsidR="007E2533" w:rsidRPr="00733062" w:rsidRDefault="007478B8" w:rsidP="0065442D">
      <w:pPr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นอกจากนี้ ฝ่ายเลขานุการได้ลงพื้นที่ไปยังคณะ/วิทยาลัย/สำนัก</w:t>
      </w:r>
      <w:r w:rsidR="00EB25A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ในการพูดคุย</w:t>
      </w:r>
      <w:r w:rsidR="00D7207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ถึงการจัดทำแผนการบริหารความเสี่ยง การวิเคราะห์เหตุการณ์/ ปัจจัยเสี่ยง แนวทางจัดการความเสี่ยง</w:t>
      </w:r>
      <w:r w:rsidR="005462A9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และปัญหาอุปสรรคระดับหน่วยงาน</w:t>
      </w:r>
      <w:r w:rsidR="00531EB9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สำหรับการรายงานความก้าวหน้าในการดำเนินงาน มี</w:t>
      </w:r>
      <w:r w:rsidR="00D67724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การติดตามประเมิน</w:t>
      </w:r>
      <w:r w:rsidR="00642911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ผลการดำเนินงาน และรายงานการบริหารความเสี่ยงเสนอต่อคณะกรรม</w:t>
      </w:r>
      <w:r w:rsidR="00EE1D42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การบริหารสถาบันและสภาสถาบัน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746E0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รายงาน</w:t>
      </w:r>
      <w:r w:rsidR="0065442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ผลการบริหารความเสี่ยงต่องานตรวจสอบ สำนักงานสภาสถาบัน </w:t>
      </w:r>
      <w:r w:rsidR="00FD5765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กระทรวงการอุดมศึกษา วิทยาศาสตร์ วิจัยและนวัตกรรม</w:t>
      </w:r>
      <w:r w:rsidR="0065442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proofErr w:type="spellStart"/>
      <w:r w:rsidR="00FD5765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อว</w:t>
      </w:r>
      <w:proofErr w:type="spellEnd"/>
      <w:r w:rsidR="00FD5765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.</w:t>
      </w:r>
      <w:r w:rsidR="0065442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  <w:r w:rsidR="006746E0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65442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สำนักงานคณะกรรมการ</w:t>
      </w:r>
      <w:r w:rsidR="006746E0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</w:t>
      </w:r>
      <w:r w:rsidR="0065442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อุดมศึกษา (สกอ.) </w:t>
      </w:r>
      <w:r w:rsidR="008A6FC6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ตลอดจน</w:t>
      </w:r>
      <w:r w:rsidR="0065442D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สถาบันได้มีการ</w:t>
      </w:r>
      <w:r w:rsidR="00531EB9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นำข้อเสนอแนะจากปีที่ผ่านมา</w:t>
      </w:r>
      <w:r w:rsidR="00125DF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ทบทวน ปรับปรุง</w:t>
      </w:r>
      <w:r w:rsidR="00531EB9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5515C5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  <w:r w:rsidR="00267E5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ให้สอดคล้องกับบริบทที่เปลี่ยนแปลงไป และนำเทคโนโลยีมาใช้ในการบริหารจัดการความเสี่ยง</w:t>
      </w:r>
      <w:r w:rsidR="00837728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(บันทึกการดำเนินงานผ่านระบบออนไลน์)</w:t>
      </w:r>
    </w:p>
    <w:p w14:paraId="74893381" w14:textId="77777777" w:rsidR="007E2533" w:rsidRPr="00733062" w:rsidRDefault="005A55DF" w:rsidP="0065442D">
      <w:pPr>
        <w:spacing w:before="240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</w:t>
      </w:r>
      <w:r w:rsidR="0010110E" w:rsidRPr="00733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ความเสี่ยง </w:t>
      </w:r>
      <w:r w:rsidRPr="00733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เช่น</w:t>
      </w:r>
    </w:p>
    <w:p w14:paraId="4E89C463" w14:textId="7CE81F1B" w:rsidR="005A55DF" w:rsidRPr="00733062" w:rsidRDefault="005A55DF" w:rsidP="009D282B">
      <w:pPr>
        <w:pStyle w:val="a5"/>
        <w:numPr>
          <w:ilvl w:val="3"/>
          <w:numId w:val="2"/>
        </w:numPr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ความเสี่ยงด้านกลยุทธ์ (</w:t>
      </w:r>
      <w:r w:rsidR="005B26E7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รับนักศึกษาได้ต่ำกว่าแผนที่กำหนด</w:t>
      </w:r>
      <w:r w:rsidR="007D05FE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7D05FE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งานวิจัยไม่สอดคล้องกับความต้องการของประเทศและแนวโน้มการเปลี่ยนแปลงตามบริบทโลก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63FF2CB" w14:textId="76512076" w:rsidR="005A55DF" w:rsidRPr="00733062" w:rsidRDefault="005A55DF" w:rsidP="009D282B">
      <w:pPr>
        <w:pStyle w:val="a5"/>
        <w:numPr>
          <w:ilvl w:val="3"/>
          <w:numId w:val="2"/>
        </w:numPr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ความเสี่ยงด้านการเงิน (</w:t>
      </w:r>
      <w:r w:rsidR="007D05FE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การใช้จ่ายงบประมาณไม่เป็นไปตามหมวดและไม่ทันระยะเวลาที่กำหนด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685E70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การกระจายเงินฝากธนาคารของสถาบัน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2E520DA5" w14:textId="36AB4A18" w:rsidR="005A55DF" w:rsidRPr="00733062" w:rsidRDefault="005A55DF" w:rsidP="009D282B">
      <w:pPr>
        <w:pStyle w:val="a5"/>
        <w:numPr>
          <w:ilvl w:val="3"/>
          <w:numId w:val="2"/>
        </w:numPr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ความเสี่ยงด้านการปฏิบัติงาน (</w:t>
      </w:r>
      <w:r w:rsidR="00685E70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รายการงบลงทุนที่มีวงเงินตั้งแต่ 10 ล้านบาทขึ้นไป ทำสัญญาและเบิกจ่ายไม่ทันตามแผน (เงินงบประมาณ)</w:t>
      </w:r>
      <w:r w:rsidR="00EA669A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,</w:t>
      </w:r>
      <w:r w:rsidR="00685E70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685E70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ผู้ตรวจสอบภายในไม่ผ่านเกณฑ์มาตรฐานมืออาชีพ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1CE239C0" w14:textId="77777777" w:rsidR="00065F3B" w:rsidRPr="00733062" w:rsidRDefault="00065F3B" w:rsidP="00065F3B">
      <w:pPr>
        <w:spacing w:before="240"/>
        <w:ind w:firstLine="851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ตัวอย่าง ควบคุมภายใน เช่น</w:t>
      </w:r>
    </w:p>
    <w:p w14:paraId="2DCE472E" w14:textId="70FEADFE" w:rsidR="00065F3B" w:rsidRPr="00733062" w:rsidRDefault="00065F3B" w:rsidP="009D282B">
      <w:pPr>
        <w:pStyle w:val="a5"/>
        <w:numPr>
          <w:ilvl w:val="3"/>
          <w:numId w:val="2"/>
        </w:numPr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ความเสี่ยงด้านกลยุทธ์ (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การบริหารโครงการยุทธศาสตร์</w:t>
      </w:r>
      <w:r w:rsidR="00DF2922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หรือต่อยอดในเชิงพาณิชย์ลดลง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5D8D6DAD" w14:textId="0D40DD3A" w:rsidR="00065F3B" w:rsidRPr="00733062" w:rsidRDefault="00065F3B" w:rsidP="009D282B">
      <w:pPr>
        <w:pStyle w:val="a5"/>
        <w:numPr>
          <w:ilvl w:val="3"/>
          <w:numId w:val="2"/>
        </w:numPr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ความเสี่ยงด้านการปฏิบัติงาน (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โครงสร้างพื้นฐาน ทั้งสถาบันยังไม่เพียงพอ และไม่สามารถใช้งานพร้อมกันได้แบบบูรณาการ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</w:rPr>
        <w:t xml:space="preserve">, 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โปรแกรมสำหรับให้บริการไม่ทันต่อการใช้งาน/บริการ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, 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ผลการประเมินคุณธรรมและความโปร่งใสในการดำเนินงานของสถาบัน ไม่เป็นไปตามเป้าหมาย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1A0608D" w14:textId="760E2D08" w:rsidR="009F7B6B" w:rsidRPr="008A6FC6" w:rsidRDefault="00096A36" w:rsidP="009D282B">
      <w:pPr>
        <w:pStyle w:val="a5"/>
        <w:numPr>
          <w:ilvl w:val="3"/>
          <w:numId w:val="2"/>
        </w:numPr>
        <w:ind w:left="156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ความเสี่ยงด้าน</w:t>
      </w:r>
      <w:r w:rsidR="00DF2922"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การเงิน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(</w:t>
      </w:r>
      <w:r w:rsidR="00DF2922" w:rsidRPr="00733062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รายได้ไม่เป็นไปตามเป้าหมาย</w:t>
      </w:r>
      <w:r w:rsidRPr="0073306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)</w:t>
      </w:r>
    </w:p>
    <w:p w14:paraId="00A49F6C" w14:textId="77777777" w:rsidR="00C523F8" w:rsidRPr="00C94DA4" w:rsidRDefault="00C523F8" w:rsidP="00CE409B">
      <w:pPr>
        <w:ind w:left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lastRenderedPageBreak/>
        <w:t>โดย</w:t>
      </w:r>
      <w:r w:rsidR="00AA49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กระบวนการ</w:t>
      </w:r>
      <w:r w:rsidR="00AA49B8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</w:t>
      </w:r>
      <w:r w:rsidR="008844ED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ป็นลำดับ ดังนี้</w:t>
      </w:r>
    </w:p>
    <w:p w14:paraId="4684AD6E" w14:textId="77777777" w:rsidR="008844ED" w:rsidRPr="00C94DA4" w:rsidRDefault="00362404" w:rsidP="009D282B">
      <w:pPr>
        <w:pStyle w:val="a5"/>
        <w:numPr>
          <w:ilvl w:val="0"/>
          <w:numId w:val="1"/>
        </w:numPr>
        <w:spacing w:before="24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มีการประเมินโอกาสและผลกระทบของความเสี่ยงและจัดลำดับความเสี่ยงที่ได้จากการวิเคราะห์</w:t>
      </w:r>
    </w:p>
    <w:p w14:paraId="6AFE26F7" w14:textId="4D289026" w:rsidR="00065F3B" w:rsidRPr="00793BEC" w:rsidRDefault="008844ED" w:rsidP="00793BEC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ทาง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สถาบัน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D01FE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มีการระบุความเสี่ยงและปัจจัยเสี่ยง</w:t>
      </w:r>
      <w:r w:rsidR="00757A70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คณะกรรมการบริหารความเสี่ยงได้มีการประเมินและวิเคราะห์ความเสี่ยง โดยพิจารณาจากผลกระทบและโอกาสที่จะเกิดปัจจัยเสี่ยง</w:t>
      </w:r>
      <w:proofErr w:type="spellStart"/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นั้นๆ</w:t>
      </w:r>
      <w:proofErr w:type="spellEnd"/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เพื่อจัดลำดับความเสี่ยงโดยนำกิจกรรมที่มีความเสี่ยง </w:t>
      </w:r>
      <w:r w:rsidR="0094632E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ลำดับ </w:t>
      </w:r>
      <w:r w:rsidR="0094632E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22</w:t>
      </w:r>
      <w:r w:rsidR="00B63306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-25 (สูงมาก) ลำดับ 16-21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(สูง) </w:t>
      </w:r>
      <w:r w:rsidR="00DF2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ลำดับ 5-15 (ปานกลาง) และลำดับ 1-4 (ต่ำ) 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มาจัดทำแผนการดำเนินการบริหารความเสี่ยง</w:t>
      </w:r>
      <w:r w:rsidR="00194572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และการควบคุมภายใน </w:t>
      </w:r>
      <w:r w:rsidR="00362404" w:rsidRPr="00C94DA4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เพื่อให้ความเสี่ยงนั้นอยู่ในระดับที่ยอมรับได้</w:t>
      </w:r>
    </w:p>
    <w:p w14:paraId="3329C6B2" w14:textId="77777777" w:rsidR="00065F3B" w:rsidRDefault="00065F3B" w:rsidP="00065F3B">
      <w:pPr>
        <w:autoSpaceDE w:val="0"/>
        <w:autoSpaceDN w:val="0"/>
        <w:adjustRightInd w:val="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</w:p>
    <w:p w14:paraId="64B862F8" w14:textId="77777777" w:rsidR="00065F3B" w:rsidRDefault="00065F3B" w:rsidP="00030FAC">
      <w:pPr>
        <w:autoSpaceDE w:val="0"/>
        <w:autoSpaceDN w:val="0"/>
        <w:adjustRightInd w:val="0"/>
        <w:spacing w:after="24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235429">
        <w:rPr>
          <w:rFonts w:ascii="TH SarabunPSK" w:eastAsia="AngsanaNew-Bold" w:hAnsi="TH SarabunPSK" w:cs="TH SarabunPSK"/>
          <w:b/>
          <w:bCs/>
          <w:sz w:val="32"/>
          <w:szCs w:val="32"/>
          <w:cs/>
          <w:lang w:eastAsia="en-SG"/>
        </w:rPr>
        <w:t>การพิจารณาความเสี่ยง</w:t>
      </w:r>
      <w:r w:rsidRPr="00235429">
        <w:rPr>
          <w:rFonts w:ascii="TH SarabunPSK" w:eastAsia="AngsanaNew-Bold" w:hAnsi="TH SarabunPSK" w:cs="TH SarabunPSK" w:hint="cs"/>
          <w:b/>
          <w:bCs/>
          <w:sz w:val="32"/>
          <w:szCs w:val="32"/>
          <w:cs/>
          <w:lang w:eastAsia="en-SG"/>
        </w:rPr>
        <w:t xml:space="preserve"> </w:t>
      </w:r>
      <w:r w:rsidRPr="00235429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หลังจากประเมิ</w:t>
      </w:r>
      <w:r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นความเป็นไปได้ของโอกาส</w:t>
      </w:r>
      <w:r w:rsidRPr="00235429">
        <w:rPr>
          <w:rFonts w:ascii="TH SarabunPSK" w:eastAsia="AngsanaNew" w:hAnsi="TH SarabunPSK" w:cs="TH SarabunPSK"/>
          <w:sz w:val="32"/>
          <w:szCs w:val="32"/>
          <w:cs/>
          <w:lang w:val="en-SG" w:eastAsia="en-SG"/>
        </w:rPr>
        <w:t>และผลกระทบของปัจจัยเสี่ยงต่าง ๆ โดยนำความเสี่ยงที่ระบุไว้แล้วทั้งหมดมาพิจารณาความเสี่ยงดังนี้</w:t>
      </w:r>
    </w:p>
    <w:p w14:paraId="10B9A8CD" w14:textId="77777777" w:rsidR="00030FAC" w:rsidRPr="00235429" w:rsidRDefault="00030FAC" w:rsidP="00065F3B">
      <w:pPr>
        <w:autoSpaceDE w:val="0"/>
        <w:autoSpaceDN w:val="0"/>
        <w:adjustRightInd w:val="0"/>
        <w:ind w:firstLine="851"/>
        <w:rPr>
          <w:rFonts w:ascii="TH SarabunPSK" w:eastAsia="AngsanaNew-Bold" w:hAnsi="TH SarabunPSK" w:cs="TH SarabunPSK"/>
          <w:b/>
          <w:bCs/>
          <w:sz w:val="32"/>
          <w:szCs w:val="32"/>
          <w:lang w:eastAsia="en-SG"/>
        </w:rPr>
      </w:pPr>
      <w:r w:rsidRPr="00030FAC">
        <w:rPr>
          <w:rFonts w:eastAsia="AngsanaNew-Bold"/>
          <w:noProof/>
        </w:rPr>
        <w:drawing>
          <wp:inline distT="0" distB="0" distL="0" distR="0" wp14:anchorId="5DA3D09E" wp14:editId="70871630">
            <wp:extent cx="4933950" cy="3127008"/>
            <wp:effectExtent l="0" t="0" r="0" b="0"/>
            <wp:docPr id="6" name="รูปภาพ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0" cy="3127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8D78BF" w14:textId="77777777" w:rsidR="00065F3B" w:rsidRDefault="00065F3B" w:rsidP="00065F3B">
      <w:pPr>
        <w:autoSpaceDE w:val="0"/>
        <w:autoSpaceDN w:val="0"/>
        <w:adjustRightInd w:val="0"/>
        <w:jc w:val="thaiDistribute"/>
        <w:rPr>
          <w:rFonts w:ascii="Angsana New" w:eastAsia="AngsanaNew" w:hAnsi="Angsana New"/>
          <w:sz w:val="32"/>
          <w:szCs w:val="32"/>
          <w:lang w:eastAsia="en-SG"/>
        </w:rPr>
      </w:pPr>
    </w:p>
    <w:p w14:paraId="6B6676AB" w14:textId="77777777" w:rsidR="00065F3B" w:rsidRPr="00235429" w:rsidRDefault="00065F3B" w:rsidP="00065F3B">
      <w:pPr>
        <w:autoSpaceDE w:val="0"/>
        <w:autoSpaceDN w:val="0"/>
        <w:adjustRightInd w:val="0"/>
        <w:jc w:val="thaiDistribute"/>
        <w:rPr>
          <w:rFonts w:ascii="Angsana New" w:eastAsia="Calibri" w:hAnsi="Angsana New" w:hint="cs"/>
          <w:sz w:val="18"/>
          <w:szCs w:val="18"/>
          <w:cs/>
          <w:lang w:eastAsia="en-SG"/>
        </w:rPr>
      </w:pPr>
    </w:p>
    <w:tbl>
      <w:tblPr>
        <w:tblpPr w:leftFromText="180" w:rightFromText="180" w:vertAnchor="text" w:horzAnchor="margin" w:tblpXSpec="center" w:tblpY="-19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283"/>
        <w:gridCol w:w="709"/>
        <w:gridCol w:w="709"/>
        <w:gridCol w:w="709"/>
        <w:gridCol w:w="283"/>
        <w:gridCol w:w="709"/>
        <w:gridCol w:w="709"/>
        <w:gridCol w:w="708"/>
        <w:gridCol w:w="284"/>
        <w:gridCol w:w="709"/>
        <w:gridCol w:w="708"/>
        <w:gridCol w:w="709"/>
      </w:tblGrid>
      <w:tr w:rsidR="00065F3B" w:rsidRPr="00235429" w14:paraId="00FA2FFB" w14:textId="77777777" w:rsidTr="00065F3B">
        <w:tc>
          <w:tcPr>
            <w:tcW w:w="2093" w:type="dxa"/>
            <w:gridSpan w:val="3"/>
            <w:shd w:val="clear" w:color="auto" w:fill="76923C" w:themeFill="accent3" w:themeFillShade="BF"/>
          </w:tcPr>
          <w:p w14:paraId="54E3646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โซนสีเขียว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28F74A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7" w:type="dxa"/>
            <w:gridSpan w:val="3"/>
            <w:shd w:val="clear" w:color="auto" w:fill="FFFF00"/>
          </w:tcPr>
          <w:p w14:paraId="447AC4B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โซนสีเหลือง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34DA8EF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E36C0A" w:themeFill="accent6" w:themeFillShade="BF"/>
          </w:tcPr>
          <w:p w14:paraId="3FAB0FF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โซนสีส้ม</w:t>
            </w:r>
          </w:p>
        </w:tc>
        <w:tc>
          <w:tcPr>
            <w:tcW w:w="284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14:paraId="2091459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2126" w:type="dxa"/>
            <w:gridSpan w:val="3"/>
            <w:shd w:val="clear" w:color="auto" w:fill="C0504D"/>
          </w:tcPr>
          <w:p w14:paraId="00275BD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color w:val="FFFFFF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color w:val="FFFFFF"/>
                <w:sz w:val="26"/>
                <w:szCs w:val="26"/>
                <w:cs/>
                <w:lang w:val="en-SG" w:eastAsia="en-SG"/>
              </w:rPr>
              <w:t>โซนสีแดง</w:t>
            </w:r>
          </w:p>
        </w:tc>
      </w:tr>
      <w:tr w:rsidR="00065F3B" w:rsidRPr="00235429" w14:paraId="1FCBCFC4" w14:textId="77777777" w:rsidTr="00065F3B">
        <w:tc>
          <w:tcPr>
            <w:tcW w:w="675" w:type="dxa"/>
            <w:shd w:val="clear" w:color="auto" w:fill="auto"/>
          </w:tcPr>
          <w:p w14:paraId="190F558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14:paraId="7C4FE2E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14:paraId="1FBFCCE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Cs w:val="22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Cs w:val="22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C2544E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CD0996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14:paraId="499A9FB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14:paraId="4BEE4DB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028CA6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7E90E7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9" w:type="dxa"/>
            <w:shd w:val="clear" w:color="auto" w:fill="auto"/>
          </w:tcPr>
          <w:p w14:paraId="12DB835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8" w:type="dxa"/>
            <w:shd w:val="clear" w:color="auto" w:fill="auto"/>
          </w:tcPr>
          <w:p w14:paraId="0A4A008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4036B8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23FDE4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ลำดับ</w:t>
            </w:r>
          </w:p>
        </w:tc>
        <w:tc>
          <w:tcPr>
            <w:tcW w:w="708" w:type="dxa"/>
            <w:shd w:val="clear" w:color="auto" w:fill="auto"/>
          </w:tcPr>
          <w:p w14:paraId="073EF5E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โอกาส</w:t>
            </w:r>
          </w:p>
        </w:tc>
        <w:tc>
          <w:tcPr>
            <w:tcW w:w="709" w:type="dxa"/>
            <w:shd w:val="clear" w:color="auto" w:fill="auto"/>
          </w:tcPr>
          <w:p w14:paraId="156D5E6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ผลกระทบ</w:t>
            </w:r>
          </w:p>
        </w:tc>
      </w:tr>
      <w:tr w:rsidR="00065F3B" w:rsidRPr="00235429" w14:paraId="445F9BC5" w14:textId="77777777" w:rsidTr="00065F3B">
        <w:tc>
          <w:tcPr>
            <w:tcW w:w="675" w:type="dxa"/>
            <w:shd w:val="clear" w:color="auto" w:fill="auto"/>
          </w:tcPr>
          <w:p w14:paraId="68EE621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1C3564D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476B7D0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1A944D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5C30C9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5=</w:t>
            </w:r>
          </w:p>
        </w:tc>
        <w:tc>
          <w:tcPr>
            <w:tcW w:w="709" w:type="dxa"/>
            <w:shd w:val="clear" w:color="auto" w:fill="auto"/>
          </w:tcPr>
          <w:p w14:paraId="36C74CA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16D3BC3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53E964B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BCAE58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16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71D351D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2F785F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CDC0F8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14BA47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 w:hint="cs"/>
                <w:sz w:val="26"/>
                <w:szCs w:val="26"/>
                <w:cs/>
                <w:lang w:val="en-SG" w:eastAsia="en-SG"/>
              </w:rPr>
              <w:t>22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14:paraId="6DF1A34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A11B52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065F3B" w:rsidRPr="00235429" w14:paraId="466234F2" w14:textId="77777777" w:rsidTr="00065F3B">
        <w:tc>
          <w:tcPr>
            <w:tcW w:w="675" w:type="dxa"/>
            <w:shd w:val="clear" w:color="auto" w:fill="auto"/>
          </w:tcPr>
          <w:p w14:paraId="22E79F0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2ACD57F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22B478F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090AA1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8D912F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6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4AB9377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E91BC3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7EDE6E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CC0788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17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7EDD6F1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0FFBDCA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C4C28D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0C8835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23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14:paraId="4763B7B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78C8F4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</w:tr>
      <w:tr w:rsidR="00065F3B" w:rsidRPr="00235429" w14:paraId="6F106907" w14:textId="77777777" w:rsidTr="00065F3B">
        <w:tc>
          <w:tcPr>
            <w:tcW w:w="675" w:type="dxa"/>
            <w:shd w:val="clear" w:color="auto" w:fill="auto"/>
          </w:tcPr>
          <w:p w14:paraId="4095F5B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3FF4F9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049DD20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58E9BB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AF8F1D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7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7B633CB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291E2B3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56D209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689315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18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18372F6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18213C0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E07F32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208755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24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14:paraId="39895CD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65BBC20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065F3B" w:rsidRPr="00235429" w14:paraId="355471C3" w14:textId="77777777" w:rsidTr="00065F3B">
        <w:tc>
          <w:tcPr>
            <w:tcW w:w="675" w:type="dxa"/>
            <w:shd w:val="clear" w:color="auto" w:fill="auto"/>
          </w:tcPr>
          <w:p w14:paraId="639A187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29AA89C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0E74F96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891ABC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777E1A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8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D19E21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4503A5A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7F7104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C390D8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19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3C8A65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8" w:type="dxa"/>
            <w:shd w:val="clear" w:color="auto" w:fill="auto"/>
          </w:tcPr>
          <w:p w14:paraId="53A16D0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72E1A70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5D265F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25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8" w:type="dxa"/>
            <w:shd w:val="clear" w:color="auto" w:fill="auto"/>
          </w:tcPr>
          <w:p w14:paraId="039E1F6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642688A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</w:tr>
      <w:tr w:rsidR="00065F3B" w:rsidRPr="00235429" w14:paraId="48F83EB0" w14:textId="77777777" w:rsidTr="00065F3B">
        <w:tc>
          <w:tcPr>
            <w:tcW w:w="675" w:type="dxa"/>
            <w:shd w:val="clear" w:color="auto" w:fill="auto"/>
          </w:tcPr>
          <w:p w14:paraId="039D278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F02FA4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049510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47B5AF4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012839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9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014E622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3717BA5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454B5D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60CFA47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20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18E509A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25B0FE4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217A7C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08B9FA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7777E1B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D1C125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14:paraId="5581435C" w14:textId="77777777" w:rsidTr="00065F3B">
        <w:tc>
          <w:tcPr>
            <w:tcW w:w="675" w:type="dxa"/>
            <w:shd w:val="clear" w:color="auto" w:fill="auto"/>
          </w:tcPr>
          <w:p w14:paraId="7689D0C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01B899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B7AF06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664706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63853D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10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9F4483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0B82AD1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2F37EA2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F1FCCD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21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2021DA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8" w:type="dxa"/>
            <w:shd w:val="clear" w:color="auto" w:fill="auto"/>
          </w:tcPr>
          <w:p w14:paraId="3639AAA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D54879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EE3355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3D81A03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0EB7F5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14:paraId="2EBF1CD9" w14:textId="77777777" w:rsidTr="00065F3B">
        <w:tc>
          <w:tcPr>
            <w:tcW w:w="675" w:type="dxa"/>
            <w:shd w:val="clear" w:color="auto" w:fill="auto"/>
          </w:tcPr>
          <w:p w14:paraId="5B020BF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8910F7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00C20A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C4E66D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6CBFF6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11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B12D0B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7BDDC75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634F35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867A34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AEF926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53CFD7A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678FF21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84805F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1E19E73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62C806F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14:paraId="2858D3A7" w14:textId="77777777" w:rsidTr="00065F3B">
        <w:tc>
          <w:tcPr>
            <w:tcW w:w="675" w:type="dxa"/>
            <w:shd w:val="clear" w:color="auto" w:fill="auto"/>
          </w:tcPr>
          <w:p w14:paraId="74C28DB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66C494D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E8F5F8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7D50092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27BA12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12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5BE1ADA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BD0D09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4E0172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3E5711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4312A9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2D3CDB8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12BE5B4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BC0841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1398434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3596A8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14:paraId="372AD2B7" w14:textId="77777777" w:rsidTr="00065F3B">
        <w:tc>
          <w:tcPr>
            <w:tcW w:w="675" w:type="dxa"/>
            <w:shd w:val="clear" w:color="auto" w:fill="auto"/>
          </w:tcPr>
          <w:p w14:paraId="72BC64E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07753A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CD0D27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3226B37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1BF915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13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7D38219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6D6D1C9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0DEE56A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B7FD68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4255F54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76AF5E6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40C5D62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0B4B71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2FE08D9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4A41E4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14:paraId="30AD383E" w14:textId="77777777" w:rsidTr="00065F3B">
        <w:tc>
          <w:tcPr>
            <w:tcW w:w="675" w:type="dxa"/>
            <w:shd w:val="clear" w:color="auto" w:fill="auto"/>
          </w:tcPr>
          <w:p w14:paraId="00E27FC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C4C280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60A8FD6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4E0EEBE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D7C6F4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14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19C5F4C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14:paraId="5A4B2A3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09E555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253DE08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51DA50D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3F5B0BE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22E3D28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90FDDA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10B654D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DE260E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  <w:tr w:rsidR="00065F3B" w:rsidRPr="00235429" w14:paraId="6F0F1616" w14:textId="77777777" w:rsidTr="00065F3B">
        <w:tc>
          <w:tcPr>
            <w:tcW w:w="675" w:type="dxa"/>
            <w:shd w:val="clear" w:color="auto" w:fill="auto"/>
          </w:tcPr>
          <w:p w14:paraId="00537BB1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DBCEEA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741B21E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4FEF8DF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426968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15</w:t>
            </w:r>
            <w:r w:rsidRPr="00235429">
              <w:rPr>
                <w:rFonts w:ascii="TH SarabunPSK" w:eastAsia="Calibri" w:hAnsi="TH SarabunPSK" w:cs="TH SarabunPSK"/>
                <w:sz w:val="26"/>
                <w:szCs w:val="26"/>
                <w:cs/>
                <w:lang w:val="en-SG" w:eastAsia="en-SG"/>
              </w:rPr>
              <w:t>=</w:t>
            </w:r>
          </w:p>
        </w:tc>
        <w:tc>
          <w:tcPr>
            <w:tcW w:w="709" w:type="dxa"/>
            <w:shd w:val="clear" w:color="auto" w:fill="auto"/>
          </w:tcPr>
          <w:p w14:paraId="476A53D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14:paraId="551E8CC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eastAsia="en-SG"/>
              </w:rPr>
            </w:pPr>
            <w:r w:rsidRPr="00235429"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  <w:t>3</w:t>
            </w:r>
          </w:p>
        </w:tc>
        <w:tc>
          <w:tcPr>
            <w:tcW w:w="283" w:type="dxa"/>
            <w:vMerge/>
            <w:tcBorders>
              <w:bottom w:val="nil"/>
            </w:tcBorders>
            <w:shd w:val="clear" w:color="auto" w:fill="auto"/>
          </w:tcPr>
          <w:p w14:paraId="100AD6C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0ADE642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10B4765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762DE45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284" w:type="dxa"/>
            <w:vMerge/>
            <w:tcBorders>
              <w:bottom w:val="nil"/>
            </w:tcBorders>
            <w:shd w:val="clear" w:color="auto" w:fill="auto"/>
          </w:tcPr>
          <w:p w14:paraId="599CCE0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6F9954EF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8" w:type="dxa"/>
            <w:shd w:val="clear" w:color="auto" w:fill="auto"/>
          </w:tcPr>
          <w:p w14:paraId="685C45F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  <w:tc>
          <w:tcPr>
            <w:tcW w:w="709" w:type="dxa"/>
            <w:shd w:val="clear" w:color="auto" w:fill="auto"/>
          </w:tcPr>
          <w:p w14:paraId="36F4F95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Calibri" w:hAnsi="TH SarabunPSK" w:cs="TH SarabunPSK"/>
                <w:sz w:val="26"/>
                <w:szCs w:val="26"/>
                <w:lang w:val="en-SG" w:eastAsia="en-SG"/>
              </w:rPr>
            </w:pPr>
          </w:p>
        </w:tc>
      </w:tr>
    </w:tbl>
    <w:p w14:paraId="49D25167" w14:textId="77777777" w:rsidR="00EA0347" w:rsidRDefault="00EA0347" w:rsidP="00065F3B">
      <w:pPr>
        <w:autoSpaceDE w:val="0"/>
        <w:autoSpaceDN w:val="0"/>
        <w:adjustRightInd w:val="0"/>
        <w:spacing w:before="240"/>
        <w:ind w:firstLine="851"/>
        <w:jc w:val="thaiDistribute"/>
        <w:rPr>
          <w:rFonts w:ascii="TH SarabunPSK" w:eastAsia="AngsanaNew-Bold" w:hAnsi="TH SarabunPSK" w:cs="TH SarabunPSK"/>
          <w:sz w:val="32"/>
          <w:szCs w:val="32"/>
          <w:lang w:val="en-SG" w:eastAsia="en-SG"/>
        </w:rPr>
      </w:pPr>
    </w:p>
    <w:p w14:paraId="1003D6E7" w14:textId="26A2ACF7" w:rsidR="00065F3B" w:rsidRPr="00235429" w:rsidRDefault="00065F3B" w:rsidP="00065F3B">
      <w:pPr>
        <w:autoSpaceDE w:val="0"/>
        <w:autoSpaceDN w:val="0"/>
        <w:adjustRightInd w:val="0"/>
        <w:spacing w:before="240"/>
        <w:ind w:firstLine="851"/>
        <w:jc w:val="thaiDistribute"/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</w:pPr>
      <w:bookmarkStart w:id="0" w:name="_GoBack"/>
      <w:bookmarkEnd w:id="0"/>
      <w:r w:rsidRPr="00235429"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  <w:lastRenderedPageBreak/>
        <w:t xml:space="preserve">ตารางแสดงการจัดลำดับความเสี่ยง </w:t>
      </w:r>
      <w:r w:rsidRPr="00235429">
        <w:rPr>
          <w:rFonts w:ascii="TH SarabunPSK" w:eastAsia="Calibri" w:hAnsi="TH SarabunPSK" w:cs="TH SarabunPSK"/>
          <w:sz w:val="32"/>
          <w:szCs w:val="32"/>
          <w:cs/>
          <w:lang w:eastAsia="en-SG"/>
        </w:rPr>
        <w:t>(</w:t>
      </w:r>
      <w:r w:rsidRPr="00235429">
        <w:rPr>
          <w:rFonts w:ascii="TH SarabunPSK" w:eastAsia="Calibri" w:hAnsi="TH SarabunPSK" w:cs="TH SarabunPSK"/>
          <w:sz w:val="32"/>
          <w:szCs w:val="32"/>
          <w:lang w:eastAsia="en-SG"/>
        </w:rPr>
        <w:t>Degree of Risk</w:t>
      </w:r>
      <w:r w:rsidRPr="00235429">
        <w:rPr>
          <w:rFonts w:ascii="TH SarabunPSK" w:eastAsia="Calibri" w:hAnsi="TH SarabunPSK" w:cs="TH SarabunPSK"/>
          <w:sz w:val="32"/>
          <w:szCs w:val="32"/>
          <w:cs/>
          <w:lang w:eastAsia="en-SG"/>
        </w:rPr>
        <w:t xml:space="preserve">) </w:t>
      </w:r>
      <w:r w:rsidRPr="00235429">
        <w:rPr>
          <w:rFonts w:ascii="TH SarabunPSK" w:eastAsia="Calibri" w:hAnsi="TH SarabunPSK" w:cs="TH SarabunPSK"/>
          <w:sz w:val="32"/>
          <w:szCs w:val="32"/>
          <w:cs/>
          <w:lang w:val="en-SG" w:eastAsia="en-SG"/>
        </w:rPr>
        <w:t xml:space="preserve"> </w:t>
      </w:r>
      <w:r w:rsidRPr="00235429">
        <w:rPr>
          <w:rFonts w:ascii="TH SarabunPSK" w:eastAsia="AngsanaNew-Bold" w:hAnsi="TH SarabunPSK" w:cs="TH SarabunPSK"/>
          <w:sz w:val="32"/>
          <w:szCs w:val="32"/>
          <w:cs/>
          <w:lang w:val="en-SG" w:eastAsia="en-SG"/>
        </w:rPr>
        <w:t>มี 4 ระดับ คือ</w:t>
      </w:r>
    </w:p>
    <w:tbl>
      <w:tblPr>
        <w:tblW w:w="9196" w:type="dxa"/>
        <w:tblInd w:w="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93"/>
        <w:gridCol w:w="1275"/>
        <w:gridCol w:w="1134"/>
        <w:gridCol w:w="5794"/>
      </w:tblGrid>
      <w:tr w:rsidR="00065F3B" w:rsidRPr="00235429" w14:paraId="48C818EF" w14:textId="77777777" w:rsidTr="00065F3B">
        <w:trPr>
          <w:trHeight w:val="505"/>
        </w:trPr>
        <w:tc>
          <w:tcPr>
            <w:tcW w:w="993" w:type="dxa"/>
            <w:shd w:val="clear" w:color="auto" w:fill="D9D9D9" w:themeFill="background1" w:themeFillShade="D9"/>
          </w:tcPr>
          <w:p w14:paraId="7E581695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ลำ</w:t>
            </w:r>
            <w:r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val="en-SG" w:eastAsia="en-SG"/>
              </w:rPr>
              <w:t>ดับ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14675AF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b/>
                <w:bCs/>
                <w:sz w:val="32"/>
                <w:szCs w:val="32"/>
                <w:cs/>
                <w:lang w:val="en-SG" w:eastAsia="en-SG"/>
              </w:rPr>
              <w:t>ระดับความเสี่ยง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C18E9D4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แทนด้วย</w:t>
            </w:r>
          </w:p>
          <w:p w14:paraId="42CF43C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แถบสี</w:t>
            </w:r>
          </w:p>
        </w:tc>
        <w:tc>
          <w:tcPr>
            <w:tcW w:w="5794" w:type="dxa"/>
            <w:shd w:val="clear" w:color="auto" w:fill="D9D9D9" w:themeFill="background1" w:themeFillShade="D9"/>
          </w:tcPr>
          <w:p w14:paraId="24681A5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b/>
                <w:bCs/>
                <w:sz w:val="32"/>
                <w:szCs w:val="32"/>
                <w:cs/>
                <w:lang w:val="en-SG" w:eastAsia="en-SG"/>
              </w:rPr>
              <w:t>ความหมาย</w:t>
            </w:r>
          </w:p>
        </w:tc>
      </w:tr>
      <w:tr w:rsidR="00065F3B" w:rsidRPr="00235429" w14:paraId="45B1BD3F" w14:textId="77777777" w:rsidTr="00065F3B">
        <w:trPr>
          <w:trHeight w:val="505"/>
        </w:trPr>
        <w:tc>
          <w:tcPr>
            <w:tcW w:w="993" w:type="dxa"/>
            <w:vAlign w:val="center"/>
          </w:tcPr>
          <w:p w14:paraId="3F7156A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22 - 25</w:t>
            </w:r>
          </w:p>
        </w:tc>
        <w:tc>
          <w:tcPr>
            <w:tcW w:w="1275" w:type="dxa"/>
            <w:vAlign w:val="center"/>
          </w:tcPr>
          <w:p w14:paraId="7A16FA1E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สูงมาก</w:t>
            </w:r>
          </w:p>
        </w:tc>
        <w:tc>
          <w:tcPr>
            <w:tcW w:w="1134" w:type="dxa"/>
          </w:tcPr>
          <w:p w14:paraId="5E8657D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96B12A5" wp14:editId="6BB70A4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67310</wp:posOffset>
                      </wp:positionV>
                      <wp:extent cx="152400" cy="171450"/>
                      <wp:effectExtent l="0" t="0" r="0" b="0"/>
                      <wp:wrapNone/>
                      <wp:docPr id="276" name="Rectangle 19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B6F5E" id="Rectangle 1909" o:spid="_x0000_s1026" style="position:absolute;margin-left:17.95pt;margin-top:5.3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" fillcolor="#c0504d" strokeweight=".25pt">
                      <v:shadow color="#622423" offset="1pt"/>
                    </v:rect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</w:t>
            </w:r>
          </w:p>
          <w:p w14:paraId="62E4D88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</w:p>
        </w:tc>
        <w:tc>
          <w:tcPr>
            <w:tcW w:w="5794" w:type="dxa"/>
          </w:tcPr>
          <w:p w14:paraId="00548653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ระดับที่ไม่สามารถยอมรับได้จำเป็นต้องเร่งจัดการความเสี่ยงให้อยู่ในระดับที่ยอมรับได้ทันที  </w:t>
            </w:r>
          </w:p>
        </w:tc>
      </w:tr>
      <w:tr w:rsidR="00065F3B" w:rsidRPr="00235429" w14:paraId="5BC08DAC" w14:textId="77777777" w:rsidTr="00065F3B">
        <w:trPr>
          <w:trHeight w:val="505"/>
        </w:trPr>
        <w:tc>
          <w:tcPr>
            <w:tcW w:w="993" w:type="dxa"/>
            <w:vAlign w:val="center"/>
          </w:tcPr>
          <w:p w14:paraId="4EB6025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1</w:t>
            </w: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6</w: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- </w:t>
            </w: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21</w:t>
            </w:r>
          </w:p>
        </w:tc>
        <w:tc>
          <w:tcPr>
            <w:tcW w:w="1275" w:type="dxa"/>
            <w:vAlign w:val="center"/>
          </w:tcPr>
          <w:p w14:paraId="37848D69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สูง</w:t>
            </w:r>
          </w:p>
        </w:tc>
        <w:tc>
          <w:tcPr>
            <w:tcW w:w="1134" w:type="dxa"/>
          </w:tcPr>
          <w:p w14:paraId="7331CBC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2F4F3" wp14:editId="3A4C0B7C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80645</wp:posOffset>
                      </wp:positionV>
                      <wp:extent cx="152400" cy="171450"/>
                      <wp:effectExtent l="0" t="0" r="0" b="0"/>
                      <wp:wrapNone/>
                      <wp:docPr id="277" name="Rectangle 19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ED7D31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0B9588" id="Rectangle 1910" o:spid="_x0000_s1026" style="position:absolute;margin-left:17.95pt;margin-top:6.35pt;width:12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" fillcolor="#ed7d31" strokeweight=".25pt"/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 </w:t>
            </w:r>
          </w:p>
          <w:p w14:paraId="5862D0C7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14:paraId="61F0538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ระดับที่ไม่สามารถยอมรับได้ โดยต้องจัดการความเสี่ยงเพื่อให้อยู่ในระดับที่ยอมรับได้ต่อไป </w:t>
            </w:r>
          </w:p>
        </w:tc>
      </w:tr>
      <w:tr w:rsidR="00065F3B" w:rsidRPr="00235429" w14:paraId="034E5A35" w14:textId="77777777" w:rsidTr="00065F3B">
        <w:trPr>
          <w:trHeight w:val="541"/>
        </w:trPr>
        <w:tc>
          <w:tcPr>
            <w:tcW w:w="993" w:type="dxa"/>
            <w:vAlign w:val="center"/>
          </w:tcPr>
          <w:p w14:paraId="0507EB7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5 - </w:t>
            </w: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15</w:t>
            </w:r>
          </w:p>
        </w:tc>
        <w:tc>
          <w:tcPr>
            <w:tcW w:w="1275" w:type="dxa"/>
            <w:vAlign w:val="center"/>
          </w:tcPr>
          <w:p w14:paraId="1BE0B788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ปานกลาง</w:t>
            </w:r>
          </w:p>
        </w:tc>
        <w:tc>
          <w:tcPr>
            <w:tcW w:w="1134" w:type="dxa"/>
          </w:tcPr>
          <w:p w14:paraId="16ED8F9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615B88" wp14:editId="3C012ED2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63500</wp:posOffset>
                      </wp:positionV>
                      <wp:extent cx="152400" cy="171450"/>
                      <wp:effectExtent l="0" t="0" r="0" b="0"/>
                      <wp:wrapNone/>
                      <wp:docPr id="278" name="Rectangle 19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C000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AF4FBF" id="Rectangle 1912" o:spid="_x0000_s1026" style="position:absolute;margin-left:17.95pt;margin-top:5pt;width:12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" fillcolor="#ffc000" strokeweight=".25pt"/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eastAsia="en-SG"/>
              </w:rPr>
              <w:t xml:space="preserve">           </w:t>
            </w:r>
          </w:p>
          <w:p w14:paraId="32AA234B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14:paraId="4418B7C2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ระดับที่พอยอมรับได้ แต่ต้องมีการควบคุมเพื่อป้องกันไม่ให้ความเสี่ยงเคลื่อนย้ายไปยังระดับที่ยอมรับไม่ได้</w:t>
            </w:r>
          </w:p>
        </w:tc>
      </w:tr>
      <w:tr w:rsidR="00065F3B" w:rsidRPr="00235429" w14:paraId="40231294" w14:textId="77777777" w:rsidTr="00065F3B">
        <w:trPr>
          <w:trHeight w:val="521"/>
        </w:trPr>
        <w:tc>
          <w:tcPr>
            <w:tcW w:w="993" w:type="dxa"/>
            <w:vAlign w:val="center"/>
          </w:tcPr>
          <w:p w14:paraId="6FE756BA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1 - 4</w:t>
            </w:r>
          </w:p>
        </w:tc>
        <w:tc>
          <w:tcPr>
            <w:tcW w:w="1275" w:type="dxa"/>
            <w:vAlign w:val="center"/>
          </w:tcPr>
          <w:p w14:paraId="18F7159C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 w:hint="cs"/>
                <w:sz w:val="32"/>
                <w:szCs w:val="32"/>
                <w:cs/>
                <w:lang w:val="en-SG" w:eastAsia="en-SG"/>
              </w:rPr>
              <w:t>ต่ำ</w:t>
            </w:r>
          </w:p>
        </w:tc>
        <w:tc>
          <w:tcPr>
            <w:tcW w:w="1134" w:type="dxa"/>
          </w:tcPr>
          <w:p w14:paraId="5A04CBC6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lang w:val="en-SG" w:eastAsia="en-SG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46E13E5" wp14:editId="5DFDF75B">
                      <wp:simplePos x="0" y="0"/>
                      <wp:positionH relativeFrom="column">
                        <wp:posOffset>227965</wp:posOffset>
                      </wp:positionH>
                      <wp:positionV relativeFrom="paragraph">
                        <wp:posOffset>66040</wp:posOffset>
                      </wp:positionV>
                      <wp:extent cx="152400" cy="171450"/>
                      <wp:effectExtent l="0" t="0" r="0" b="0"/>
                      <wp:wrapNone/>
                      <wp:docPr id="4" name="Rectangle 19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AD47">
                                  <a:lumMod val="75000"/>
                                </a:srgbClr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69A709" id="Rectangle 1911" o:spid="_x0000_s1026" style="position:absolute;margin-left:17.95pt;margin-top:5.2pt;width:12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" fillcolor="#548235" strokeweight=".25pt"/>
                  </w:pict>
                </mc:Fallback>
              </mc:AlternateContent>
            </w: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 xml:space="preserve">           </w:t>
            </w:r>
          </w:p>
          <w:p w14:paraId="050A5D6D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center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</w:p>
        </w:tc>
        <w:tc>
          <w:tcPr>
            <w:tcW w:w="5794" w:type="dxa"/>
          </w:tcPr>
          <w:p w14:paraId="79AEC0B0" w14:textId="77777777" w:rsidR="00065F3B" w:rsidRPr="00235429" w:rsidRDefault="00065F3B" w:rsidP="00065F3B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</w:pPr>
            <w:r w:rsidRPr="00235429">
              <w:rPr>
                <w:rFonts w:ascii="TH SarabunPSK" w:eastAsia="AngsanaNew-Bold" w:hAnsi="TH SarabunPSK" w:cs="TH SarabunPSK"/>
                <w:sz w:val="32"/>
                <w:szCs w:val="32"/>
                <w:cs/>
                <w:lang w:val="en-SG" w:eastAsia="en-SG"/>
              </w:rPr>
              <w:t>ระดับที่ยอมรับได้ โดยไม่ต้องควบคุมความเสี่ยงไม่ต้องมีการจัดการเพิ่มเติม</w:t>
            </w:r>
          </w:p>
        </w:tc>
      </w:tr>
    </w:tbl>
    <w:p w14:paraId="1C8C8E4F" w14:textId="77777777" w:rsidR="004A2E84" w:rsidRPr="00C94DA4" w:rsidRDefault="004A2E84" w:rsidP="00EF37C0">
      <w:p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</w:p>
    <w:p w14:paraId="573C3EAB" w14:textId="77777777" w:rsidR="00757A70" w:rsidRPr="00C94DA4" w:rsidRDefault="000D3673" w:rsidP="009D282B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มีการจัดทำแผนบริหารความเสี่ยงที่มีระดับความเสี่ยงสูง และดำเนินการตามแผน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3D3D1B62" w14:textId="5DF582FC" w:rsidR="00EF37C0" w:rsidRPr="00250472" w:rsidRDefault="000D3673" w:rsidP="00250472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</w:t>
      </w:r>
      <w:r w:rsidR="00CE0E4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มีการจัดทำ</w:t>
      </w:r>
      <w:r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แผน</w:t>
      </w:r>
      <w:r w:rsidR="00A531FE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บริหารความเสี่ยงที่มีระดับความเสี่ยง</w:t>
      </w:r>
      <w:r w:rsidR="00DF292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และควบคุมภายใน</w:t>
      </w:r>
      <w:r w:rsidR="00A531FE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7669D1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</w:t>
      </w:r>
      <w:r w:rsidR="007669D1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</w:t>
      </w:r>
      <w:r w:rsidR="007669D1" w:rsidRPr="00A531FE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ดำเนินการตามแผน </w:t>
      </w:r>
      <w:r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โดยคณะ</w:t>
      </w:r>
      <w:r w:rsidR="004E322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กรรมการ</w:t>
      </w:r>
      <w:r w:rsidR="00A54F08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บริหารความเสี่ยงระดับสถาบัน</w:t>
      </w:r>
      <w:r w:rsidR="00B142C1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ฯ</w:t>
      </w:r>
      <w:r w:rsidR="004E322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ได้ประชุม</w:t>
      </w:r>
      <w:r w:rsidR="004E322F" w:rsidRPr="00C94DA4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เพื่อสร้างความเข้าใจในการกำหนดหรือแผนปฏิบัติการ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และมาตรการในการควบคุม</w:t>
      </w:r>
      <w:r w:rsidR="004E322F" w:rsidRP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หรือป้องกันความเสี่ยงที่เ</w:t>
      </w:r>
      <w:r w:rsidR="00004791" w:rsidRP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กิดขึ้นอย่างเป็นรูปธรรม และมอบ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หมาย</w:t>
      </w:r>
      <w:r w:rsidR="004E322F" w:rsidRP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ส่วน</w:t>
      </w:r>
      <w:r w:rsidR="007669D1" w:rsidRP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งาน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รับผิดชอบและดำเนินการตามแผน</w:t>
      </w:r>
      <w:r w:rsidR="00004791" w:rsidRP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จัดการความเสี่ยงที่ได้กำหนดไว้</w:t>
      </w:r>
    </w:p>
    <w:p w14:paraId="6C5062B4" w14:textId="77777777" w:rsidR="00414C91" w:rsidRPr="00C94DA4" w:rsidRDefault="00414C91" w:rsidP="00EF37C0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</w:p>
    <w:p w14:paraId="62E78701" w14:textId="77777777" w:rsidR="002A1677" w:rsidRPr="00C94DA4" w:rsidRDefault="002A1677" w:rsidP="009D282B">
      <w:pPr>
        <w:pStyle w:val="a5"/>
        <w:numPr>
          <w:ilvl w:val="0"/>
          <w:numId w:val="1"/>
        </w:numPr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C94DA4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มีการติดตาม และประเมินผลการดำเนินงาน</w:t>
      </w:r>
    </w:p>
    <w:p w14:paraId="673315B1" w14:textId="1A791D7D" w:rsidR="00EF37C0" w:rsidRPr="0065442D" w:rsidRDefault="00607483" w:rsidP="00C57ECA">
      <w:pPr>
        <w:pStyle w:val="a5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สถาบัน </w:t>
      </w:r>
      <w:r w:rsidR="00CA0AF9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</w:t>
      </w:r>
      <w:r w:rsidR="00DB7FD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การติดตามและประเมินผลการดำเนินงาน โดยกำหนดไว้ในแผนการดำเนินงาน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บริหารความเสี่ยงและควบคุมภายใน</w:t>
      </w:r>
      <w:r w:rsidR="00DB7FD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และมีการประชุม</w:t>
      </w:r>
      <w:r w:rsidR="00EB7B96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คณะกรรมการบริหารความเสี่ยงระดับสถาบัน จำนวน 2 ครั้ง </w:t>
      </w:r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ในรอบระยะเวลา 6 เดือน และ 12 เดือน </w:t>
      </w:r>
      <w:r w:rsidR="00EB7B96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เพื่อ</w:t>
      </w:r>
      <w:r w:rsidR="00DB7FD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ติดตาม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รายงานความก้าวหน้าหรือผลการดำเนินงานตามแผน</w:t>
      </w:r>
      <w:r w:rsidR="0054611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การบริหารความเสี่ยง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</w:rPr>
        <w:t xml:space="preserve"> </w:t>
      </w:r>
      <w:r w:rsidR="00C57EC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และสรุปผล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การดำเนินกิจกรรมในการบริหาร</w:t>
      </w:r>
      <w:r w:rsidR="00F3134C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จัดการ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ความเสี่ยง</w:t>
      </w:r>
      <w:r w:rsidR="001019CE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ระดับสถาบัน</w:t>
      </w:r>
      <w:r w:rsidR="00250472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โดย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รายงาน</w:t>
      </w:r>
      <w:r w:rsidR="00AD3CA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ผลการบริหารความเสี่ยงและควบคุมภายใน</w:t>
      </w:r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ตาม</w:t>
      </w:r>
      <w:r w:rsidR="000F2D38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แบบติดตาม</w:t>
      </w:r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proofErr w:type="spellStart"/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ปย</w:t>
      </w:r>
      <w:proofErr w:type="spellEnd"/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.2</w:t>
      </w:r>
      <w:r w:rsidR="00240697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ของ</w:t>
      </w:r>
      <w:r w:rsidR="0024069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คณะ/วิทยาลัย /วิทยาเขต/สำนัก</w:t>
      </w:r>
      <w:r w:rsidR="00FF605B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240697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ซึ่งรายงานดังกล่าวประกอบด้วยความเสี่ยงที่เกิดขึ้น การควบคุมที่มีอยู่ การประเมินผลการควบคุม การปรับปรุงการควบคุม ระยะเวลาการดำเนินงานแล้วเสร็จและผู้รับผิดชอบ รายงานสรุปผลการดำเนินงานและประเมินผลสำเร็จของการดำเนินงาน ปัญ</w:t>
      </w:r>
      <w:r w:rsidR="002676C4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หาอุปสรรค/แนวทางแก้ไข และ</w:t>
      </w:r>
      <w:r w:rsidR="002A1677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สรุป</w:t>
      </w:r>
      <w:r w:rsidR="00F55633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นำเสนอ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ต่อ</w:t>
      </w:r>
      <w:r w:rsidR="00C57EC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คณะกรรมการบริหารสถาบัน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สภา</w:t>
      </w:r>
      <w:r w:rsidR="00C57ECA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</w:t>
      </w:r>
      <w:r w:rsidR="00C57ECA" w:rsidRPr="0065442D">
        <w:rPr>
          <w:rFonts w:ascii="TH SarabunPSK" w:hAnsi="TH SarabunPSK" w:cs="TH SarabunPSK"/>
          <w:color w:val="000000" w:themeColor="text1"/>
          <w:sz w:val="32"/>
          <w:szCs w:val="32"/>
          <w:cs/>
        </w:rPr>
        <w:t>บัน</w:t>
      </w:r>
      <w:r w:rsidR="0065442D" w:rsidRPr="0065442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งานตรวจสอบ สำนักสภาสถาบัน และรายงานผลต่อ</w:t>
      </w:r>
      <w:r w:rsidR="00DF2922" w:rsidRPr="00DF2922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กระทรวงการอุดมศึกษา วิทยาศาสตร์ วิจัยและนวัตกรรม (</w:t>
      </w:r>
      <w:proofErr w:type="spellStart"/>
      <w:r w:rsidR="00DF2922" w:rsidRPr="00DF2922">
        <w:rPr>
          <w:rFonts w:ascii="TH SarabunPSK" w:hAnsi="TH SarabunPSK" w:cs="TH SarabunPSK"/>
          <w:color w:val="000000" w:themeColor="text1"/>
          <w:sz w:val="32"/>
          <w:szCs w:val="32"/>
          <w:cs/>
        </w:rPr>
        <w:t>อว</w:t>
      </w:r>
      <w:proofErr w:type="spellEnd"/>
      <w:r w:rsidR="00DF2922" w:rsidRPr="00DF2922">
        <w:rPr>
          <w:rFonts w:ascii="TH SarabunPSK" w:hAnsi="TH SarabunPSK" w:cs="TH SarabunPSK"/>
          <w:color w:val="000000" w:themeColor="text1"/>
          <w:sz w:val="32"/>
          <w:szCs w:val="32"/>
          <w:cs/>
        </w:rPr>
        <w:t>.)</w:t>
      </w:r>
    </w:p>
    <w:p w14:paraId="2DD40975" w14:textId="77777777" w:rsidR="00030FAC" w:rsidRDefault="00030FA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A7BA565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3484F001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6AF827CF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D1C1B0C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A467619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0C2D75A7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47072F9B" w14:textId="77777777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9BA2007" w14:textId="3AD583C1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2C2C53D0" w14:textId="77777777" w:rsidR="00DF2922" w:rsidRDefault="00DF2922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46B9AC2" w14:textId="7E582A63" w:rsidR="00793BEC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175F1360" w14:textId="77777777" w:rsidR="00D3119E" w:rsidRDefault="00D3119E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5F1D0C2C" w14:textId="77777777" w:rsidR="00793BEC" w:rsidRPr="00C94DA4" w:rsidRDefault="00793BEC" w:rsidP="00E27EE1">
      <w:pPr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</w:p>
    <w:p w14:paraId="7868CC06" w14:textId="0D18670B" w:rsidR="003E0349" w:rsidRPr="00C94DA4" w:rsidRDefault="003E0349" w:rsidP="003E0349">
      <w:pPr>
        <w:jc w:val="center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>จำนวนความเสี่ยง</w:t>
      </w:r>
      <w:r w:rsidR="00D728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และควบคุมภายในจำแนกตาม</w:t>
      </w:r>
      <w:r w:rsidR="0002597E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ด้าน </w:t>
      </w:r>
      <w:r w:rsidR="000A6861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ปีงบประมาณ </w:t>
      </w:r>
      <w:r w:rsidR="00D7287B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 xml:space="preserve">พ.ศ. </w:t>
      </w:r>
      <w:r w:rsidR="000A6861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25</w:t>
      </w:r>
      <w:r w:rsidR="00067C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60</w:t>
      </w:r>
      <w:r w:rsidR="000A6861"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-25</w:t>
      </w:r>
      <w:r w:rsidR="00722FDD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6</w:t>
      </w:r>
      <w:r w:rsidR="00067CD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2</w:t>
      </w:r>
    </w:p>
    <w:tbl>
      <w:tblPr>
        <w:tblW w:w="9045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1"/>
        <w:gridCol w:w="868"/>
        <w:gridCol w:w="1553"/>
        <w:gridCol w:w="1275"/>
        <w:gridCol w:w="1560"/>
        <w:gridCol w:w="1248"/>
      </w:tblGrid>
      <w:tr w:rsidR="00067CDF" w:rsidRPr="00C94DA4" w14:paraId="02F5D000" w14:textId="094FE3DD" w:rsidTr="004A5EB7">
        <w:trPr>
          <w:trHeight w:val="255"/>
        </w:trPr>
        <w:tc>
          <w:tcPr>
            <w:tcW w:w="2541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6767EC6D" w14:textId="77777777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/ควบคุมภายใน</w:t>
            </w:r>
          </w:p>
        </w:tc>
        <w:tc>
          <w:tcPr>
            <w:tcW w:w="868" w:type="dxa"/>
            <w:shd w:val="clear" w:color="auto" w:fill="D9D9D9" w:themeFill="background1" w:themeFillShade="D9"/>
            <w:vAlign w:val="center"/>
          </w:tcPr>
          <w:p w14:paraId="18E78FC2" w14:textId="2289F11C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ปี25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60</w:t>
            </w:r>
          </w:p>
        </w:tc>
        <w:tc>
          <w:tcPr>
            <w:tcW w:w="2828" w:type="dxa"/>
            <w:gridSpan w:val="2"/>
            <w:shd w:val="clear" w:color="auto" w:fill="D9D9D9" w:themeFill="background1" w:themeFillShade="D9"/>
            <w:vAlign w:val="center"/>
          </w:tcPr>
          <w:p w14:paraId="420CDFE3" w14:textId="77777777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ปี2561</w:t>
            </w:r>
          </w:p>
        </w:tc>
        <w:tc>
          <w:tcPr>
            <w:tcW w:w="2808" w:type="dxa"/>
            <w:gridSpan w:val="2"/>
            <w:shd w:val="clear" w:color="auto" w:fill="D9D9D9" w:themeFill="background1" w:themeFillShade="D9"/>
          </w:tcPr>
          <w:p w14:paraId="58E539ED" w14:textId="6D9E885F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ปี 2562</w:t>
            </w:r>
          </w:p>
        </w:tc>
      </w:tr>
      <w:tr w:rsidR="00067CDF" w:rsidRPr="00C94DA4" w14:paraId="5736336E" w14:textId="6CEC0C1E" w:rsidTr="004A5EB7">
        <w:trPr>
          <w:trHeight w:val="255"/>
        </w:trPr>
        <w:tc>
          <w:tcPr>
            <w:tcW w:w="2541" w:type="dxa"/>
            <w:vMerge/>
            <w:shd w:val="clear" w:color="auto" w:fill="D9D9D9" w:themeFill="background1" w:themeFillShade="D9"/>
            <w:vAlign w:val="bottom"/>
          </w:tcPr>
          <w:p w14:paraId="2B393CE2" w14:textId="77777777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  <w:vAlign w:val="bottom"/>
          </w:tcPr>
          <w:p w14:paraId="5F2983E2" w14:textId="77777777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1553" w:type="dxa"/>
            <w:shd w:val="clear" w:color="auto" w:fill="D9D9D9" w:themeFill="background1" w:themeFillShade="D9"/>
            <w:vAlign w:val="bottom"/>
          </w:tcPr>
          <w:p w14:paraId="21C7C370" w14:textId="77777777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A16F44" w14:textId="77777777" w:rsidR="00067CDF" w:rsidRPr="00C94DA4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47749111" w14:textId="0C7B58CB" w:rsidR="00067CDF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ควบคุมภายใน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3699BEA1" w14:textId="3D0E96A9" w:rsidR="00067CDF" w:rsidRDefault="00067CDF" w:rsidP="00067CDF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ความเสี่ยง</w:t>
            </w:r>
          </w:p>
        </w:tc>
      </w:tr>
      <w:tr w:rsidR="00067CDF" w:rsidRPr="00C94DA4" w14:paraId="05CC4405" w14:textId="4332F756" w:rsidTr="004A5EB7">
        <w:trPr>
          <w:trHeight w:val="255"/>
        </w:trPr>
        <w:tc>
          <w:tcPr>
            <w:tcW w:w="2541" w:type="dxa"/>
            <w:shd w:val="clear" w:color="auto" w:fill="auto"/>
            <w:hideMark/>
          </w:tcPr>
          <w:p w14:paraId="555FF7D9" w14:textId="77777777" w:rsidR="00067CDF" w:rsidRPr="00C94DA4" w:rsidRDefault="00067CDF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ด้านการปฏิบัติงาน</w:t>
            </w:r>
          </w:p>
        </w:tc>
        <w:tc>
          <w:tcPr>
            <w:tcW w:w="868" w:type="dxa"/>
          </w:tcPr>
          <w:p w14:paraId="0446495D" w14:textId="20F3927F" w:rsidR="00067CDF" w:rsidRPr="00C94DA4" w:rsidRDefault="00067CDF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41</w:t>
            </w:r>
          </w:p>
        </w:tc>
        <w:tc>
          <w:tcPr>
            <w:tcW w:w="1553" w:type="dxa"/>
          </w:tcPr>
          <w:p w14:paraId="2520CCCE" w14:textId="77777777" w:rsidR="00067CDF" w:rsidRPr="00C94DA4" w:rsidRDefault="00067CDF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1275" w:type="dxa"/>
          </w:tcPr>
          <w:p w14:paraId="765DC144" w14:textId="77777777" w:rsidR="00067CDF" w:rsidRPr="00C94DA4" w:rsidRDefault="00067CDF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60" w:type="dxa"/>
          </w:tcPr>
          <w:p w14:paraId="1344FC25" w14:textId="2FADB737" w:rsidR="00067CDF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8</w:t>
            </w:r>
          </w:p>
        </w:tc>
        <w:tc>
          <w:tcPr>
            <w:tcW w:w="1248" w:type="dxa"/>
          </w:tcPr>
          <w:p w14:paraId="154777B6" w14:textId="1BA1F7D7" w:rsidR="00067CDF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067CDF" w:rsidRPr="00C94DA4" w14:paraId="674E526B" w14:textId="71C82FF2" w:rsidTr="004A5EB7">
        <w:trPr>
          <w:trHeight w:val="255"/>
        </w:trPr>
        <w:tc>
          <w:tcPr>
            <w:tcW w:w="2541" w:type="dxa"/>
            <w:shd w:val="clear" w:color="auto" w:fill="auto"/>
            <w:hideMark/>
          </w:tcPr>
          <w:p w14:paraId="085A201A" w14:textId="77777777" w:rsidR="00067CDF" w:rsidRPr="00C94DA4" w:rsidRDefault="00067CDF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ด้านกลยุทธ์</w:t>
            </w:r>
          </w:p>
        </w:tc>
        <w:tc>
          <w:tcPr>
            <w:tcW w:w="868" w:type="dxa"/>
          </w:tcPr>
          <w:p w14:paraId="207D07D2" w14:textId="3B47D2A7" w:rsidR="00067CDF" w:rsidRPr="00C94DA4" w:rsidRDefault="00067CDF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30</w:t>
            </w:r>
          </w:p>
        </w:tc>
        <w:tc>
          <w:tcPr>
            <w:tcW w:w="1553" w:type="dxa"/>
          </w:tcPr>
          <w:p w14:paraId="18D5849A" w14:textId="77777777" w:rsidR="00067CDF" w:rsidRPr="00C94DA4" w:rsidRDefault="00067CDF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</w:p>
        </w:tc>
        <w:tc>
          <w:tcPr>
            <w:tcW w:w="1275" w:type="dxa"/>
          </w:tcPr>
          <w:p w14:paraId="524CCC81" w14:textId="77777777" w:rsidR="00067CDF" w:rsidRPr="00C94DA4" w:rsidRDefault="00067CDF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23</w:t>
            </w:r>
          </w:p>
        </w:tc>
        <w:tc>
          <w:tcPr>
            <w:tcW w:w="1560" w:type="dxa"/>
          </w:tcPr>
          <w:p w14:paraId="37A7FD26" w14:textId="4AF45D09" w:rsidR="00067CDF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  <w:tc>
          <w:tcPr>
            <w:tcW w:w="1248" w:type="dxa"/>
          </w:tcPr>
          <w:p w14:paraId="27E444E9" w14:textId="5E49A964" w:rsidR="00067CDF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10</w:t>
            </w:r>
          </w:p>
        </w:tc>
      </w:tr>
      <w:tr w:rsidR="004A5EB7" w:rsidRPr="00C94DA4" w14:paraId="090CB930" w14:textId="77777777" w:rsidTr="004A5EB7">
        <w:trPr>
          <w:trHeight w:val="255"/>
        </w:trPr>
        <w:tc>
          <w:tcPr>
            <w:tcW w:w="2541" w:type="dxa"/>
            <w:shd w:val="clear" w:color="auto" w:fill="auto"/>
          </w:tcPr>
          <w:p w14:paraId="6E9934B6" w14:textId="0809AFD9" w:rsidR="004A5EB7" w:rsidRPr="00C94DA4" w:rsidRDefault="004A5EB7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ด้านการเงิน</w:t>
            </w:r>
          </w:p>
        </w:tc>
        <w:tc>
          <w:tcPr>
            <w:tcW w:w="868" w:type="dxa"/>
          </w:tcPr>
          <w:p w14:paraId="06881019" w14:textId="76ABBBCB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53" w:type="dxa"/>
          </w:tcPr>
          <w:p w14:paraId="2CDE4ACD" w14:textId="35506224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66E86B65" w14:textId="67D1E19B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  <w:tc>
          <w:tcPr>
            <w:tcW w:w="1560" w:type="dxa"/>
          </w:tcPr>
          <w:p w14:paraId="7D6CE21F" w14:textId="79C8F20A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</w:t>
            </w:r>
          </w:p>
        </w:tc>
        <w:tc>
          <w:tcPr>
            <w:tcW w:w="1248" w:type="dxa"/>
          </w:tcPr>
          <w:p w14:paraId="552BB6B2" w14:textId="2CFA57B4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2</w:t>
            </w:r>
          </w:p>
        </w:tc>
      </w:tr>
      <w:tr w:rsidR="004A5EB7" w:rsidRPr="00C94DA4" w14:paraId="2407E3BC" w14:textId="7B346AFE" w:rsidTr="004A5EB7">
        <w:trPr>
          <w:trHeight w:val="255"/>
        </w:trPr>
        <w:tc>
          <w:tcPr>
            <w:tcW w:w="2541" w:type="dxa"/>
            <w:shd w:val="clear" w:color="auto" w:fill="auto"/>
            <w:hideMark/>
          </w:tcPr>
          <w:p w14:paraId="42BCBFBE" w14:textId="77777777" w:rsidR="004A5EB7" w:rsidRPr="00C94DA4" w:rsidRDefault="004A5EB7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ด้านนโยบาย/กฎหมาย/ระเบียบ/ข้อบังคับ</w:t>
            </w:r>
          </w:p>
        </w:tc>
        <w:tc>
          <w:tcPr>
            <w:tcW w:w="868" w:type="dxa"/>
          </w:tcPr>
          <w:p w14:paraId="1534A91D" w14:textId="4D691334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53" w:type="dxa"/>
          </w:tcPr>
          <w:p w14:paraId="32845EA9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1B303903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2D5AEDCE" w14:textId="1B0367CA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48" w:type="dxa"/>
          </w:tcPr>
          <w:p w14:paraId="24F99600" w14:textId="6CB16A3A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A5EB7" w:rsidRPr="00C94DA4" w14:paraId="2FBC650A" w14:textId="7399F54B" w:rsidTr="004A5EB7">
        <w:trPr>
          <w:trHeight w:val="255"/>
        </w:trPr>
        <w:tc>
          <w:tcPr>
            <w:tcW w:w="2541" w:type="dxa"/>
            <w:shd w:val="clear" w:color="auto" w:fill="auto"/>
            <w:hideMark/>
          </w:tcPr>
          <w:p w14:paraId="32838FEB" w14:textId="77777777" w:rsidR="004A5EB7" w:rsidRPr="00C94DA4" w:rsidRDefault="004A5EB7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ด้านภาพลักษณ์และชื่อเสียง</w:t>
            </w:r>
          </w:p>
        </w:tc>
        <w:tc>
          <w:tcPr>
            <w:tcW w:w="868" w:type="dxa"/>
          </w:tcPr>
          <w:p w14:paraId="78BF098A" w14:textId="0B3C42F4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</w:t>
            </w:r>
          </w:p>
        </w:tc>
        <w:tc>
          <w:tcPr>
            <w:tcW w:w="1553" w:type="dxa"/>
          </w:tcPr>
          <w:p w14:paraId="4F3BE20E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75" w:type="dxa"/>
          </w:tcPr>
          <w:p w14:paraId="475C01C3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2EC9C673" w14:textId="42559014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48" w:type="dxa"/>
          </w:tcPr>
          <w:p w14:paraId="7464250B" w14:textId="6785256E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A5EB7" w:rsidRPr="00C94DA4" w14:paraId="34678E16" w14:textId="40EE1F4A" w:rsidTr="004A5EB7">
        <w:trPr>
          <w:trHeight w:val="255"/>
        </w:trPr>
        <w:tc>
          <w:tcPr>
            <w:tcW w:w="2541" w:type="dxa"/>
            <w:shd w:val="clear" w:color="auto" w:fill="auto"/>
            <w:hideMark/>
          </w:tcPr>
          <w:p w14:paraId="697D0A3F" w14:textId="77777777" w:rsidR="004A5EB7" w:rsidRPr="00C94DA4" w:rsidRDefault="004A5EB7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ด้านสิ่งแวดล้อม</w:t>
            </w:r>
          </w:p>
        </w:tc>
        <w:tc>
          <w:tcPr>
            <w:tcW w:w="868" w:type="dxa"/>
          </w:tcPr>
          <w:p w14:paraId="06486AEC" w14:textId="21E13115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1553" w:type="dxa"/>
          </w:tcPr>
          <w:p w14:paraId="59A30781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5E63C41E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59071EDD" w14:textId="03657D6F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48" w:type="dxa"/>
          </w:tcPr>
          <w:p w14:paraId="0A33434F" w14:textId="79F9E8D0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A5EB7" w:rsidRPr="00C94DA4" w14:paraId="4DEFD97B" w14:textId="6BA9F6FA" w:rsidTr="004A5EB7">
        <w:trPr>
          <w:trHeight w:val="255"/>
        </w:trPr>
        <w:tc>
          <w:tcPr>
            <w:tcW w:w="2541" w:type="dxa"/>
            <w:shd w:val="clear" w:color="auto" w:fill="auto"/>
            <w:hideMark/>
          </w:tcPr>
          <w:p w14:paraId="03C2BE02" w14:textId="77777777" w:rsidR="004A5EB7" w:rsidRPr="00C94DA4" w:rsidRDefault="004A5EB7" w:rsidP="0073306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ด้านสุขภาพ</w:t>
            </w:r>
          </w:p>
        </w:tc>
        <w:tc>
          <w:tcPr>
            <w:tcW w:w="868" w:type="dxa"/>
          </w:tcPr>
          <w:p w14:paraId="191FF0F0" w14:textId="5724AD12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</w:p>
        </w:tc>
        <w:tc>
          <w:tcPr>
            <w:tcW w:w="1553" w:type="dxa"/>
          </w:tcPr>
          <w:p w14:paraId="37ED64A4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  <w:tc>
          <w:tcPr>
            <w:tcW w:w="1275" w:type="dxa"/>
          </w:tcPr>
          <w:p w14:paraId="293AC04C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560" w:type="dxa"/>
          </w:tcPr>
          <w:p w14:paraId="59006FE6" w14:textId="6789C731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  <w:tc>
          <w:tcPr>
            <w:tcW w:w="1248" w:type="dxa"/>
          </w:tcPr>
          <w:p w14:paraId="7274C762" w14:textId="2BAB81A9" w:rsidR="004A5EB7" w:rsidRDefault="004A5EB7" w:rsidP="004A5EB7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0</w:t>
            </w:r>
          </w:p>
        </w:tc>
      </w:tr>
      <w:tr w:rsidR="004A5EB7" w:rsidRPr="00C94DA4" w14:paraId="53C820DB" w14:textId="4ADC5993" w:rsidTr="004A5EB7">
        <w:trPr>
          <w:trHeight w:val="255"/>
        </w:trPr>
        <w:tc>
          <w:tcPr>
            <w:tcW w:w="2541" w:type="dxa"/>
            <w:shd w:val="clear" w:color="auto" w:fill="D9D9D9" w:themeFill="background1" w:themeFillShade="D9"/>
          </w:tcPr>
          <w:p w14:paraId="2338A3CB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รวม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14:paraId="59697756" w14:textId="54F65EE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96</w:t>
            </w:r>
          </w:p>
        </w:tc>
        <w:tc>
          <w:tcPr>
            <w:tcW w:w="1553" w:type="dxa"/>
            <w:shd w:val="clear" w:color="auto" w:fill="D9D9D9" w:themeFill="background1" w:themeFillShade="D9"/>
          </w:tcPr>
          <w:p w14:paraId="21A6685F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18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07FEC494" w14:textId="77777777" w:rsidR="004A5EB7" w:rsidRPr="00C94DA4" w:rsidRDefault="004A5EB7" w:rsidP="004A5E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31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72F4A15C" w14:textId="49136A50" w:rsidR="004A5EB7" w:rsidRDefault="004A5EB7" w:rsidP="004A5E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1248" w:type="dxa"/>
            <w:shd w:val="clear" w:color="auto" w:fill="D9D9D9" w:themeFill="background1" w:themeFillShade="D9"/>
          </w:tcPr>
          <w:p w14:paraId="02653F89" w14:textId="6C7F7E59" w:rsidR="004A5EB7" w:rsidRDefault="004A5EB7" w:rsidP="004A5EB7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32"/>
                <w:szCs w:val="32"/>
                <w:cs/>
              </w:rPr>
              <w:t>14</w:t>
            </w:r>
          </w:p>
        </w:tc>
      </w:tr>
    </w:tbl>
    <w:p w14:paraId="3FA14926" w14:textId="261839E8" w:rsidR="00755510" w:rsidRDefault="00A043D6" w:rsidP="00A043D6">
      <w:pPr>
        <w:ind w:left="1560" w:hanging="993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หมายเหตุ 1. </w:t>
      </w:r>
      <w:r w:rsidR="00B10C75" w:rsidRPr="00B10C75">
        <w:rPr>
          <w:rFonts w:ascii="TH SarabunPSK" w:hAnsi="TH SarabunPSK" w:cs="TH SarabunPSK" w:hint="cs"/>
          <w:color w:val="000000" w:themeColor="text1"/>
          <w:sz w:val="28"/>
          <w:cs/>
        </w:rPr>
        <w:t>ในปีงบประมาณ 2561</w:t>
      </w:r>
      <w:r w:rsidR="004A5EB7">
        <w:rPr>
          <w:rFonts w:ascii="TH SarabunPSK" w:hAnsi="TH SarabunPSK" w:cs="TH SarabunPSK" w:hint="cs"/>
          <w:color w:val="000000" w:themeColor="text1"/>
          <w:sz w:val="28"/>
          <w:cs/>
        </w:rPr>
        <w:t>-2562</w:t>
      </w:r>
      <w:r w:rsidR="00B10C75" w:rsidRPr="00B10C7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ได้กำหนดเหตุการณ์เสี่ยงที่อยู่ในระดับที่ยอมรับได้(ต่ำ,ปานกลาง)</w:t>
      </w:r>
      <w:r w:rsidR="00B10C7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10C75" w:rsidRPr="00B10C75">
        <w:rPr>
          <w:rFonts w:ascii="TH SarabunPSK" w:hAnsi="TH SarabunPSK" w:cs="TH SarabunPSK" w:hint="cs"/>
          <w:color w:val="000000" w:themeColor="text1"/>
          <w:sz w:val="28"/>
          <w:cs/>
        </w:rPr>
        <w:t>เป็นเรื่องของการควบคุมภายใน และเหตุการณ์เสี่ยงที่อยู่ในระดับที่ยอมรับไม่ได้(สูง,สูงมาก) เป็นเรื่องของการบริหารความเสี่ยง</w:t>
      </w:r>
    </w:p>
    <w:p w14:paraId="29801D9C" w14:textId="04329603" w:rsidR="00A043D6" w:rsidRPr="00B10C75" w:rsidRDefault="00A043D6" w:rsidP="00A043D6">
      <w:pPr>
        <w:ind w:left="1560" w:hanging="230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2. ในปีงบประมาณ 2560 การบริหารความเสี่ยงและควบคุมภายใน </w:t>
      </w:r>
      <w:r w:rsidR="005220D3">
        <w:rPr>
          <w:rFonts w:ascii="TH SarabunPSK" w:hAnsi="TH SarabunPSK" w:cs="TH SarabunPSK" w:hint="cs"/>
          <w:color w:val="000000" w:themeColor="text1"/>
          <w:sz w:val="28"/>
          <w:cs/>
        </w:rPr>
        <w:t>รายงานผลในภาพรวม</w:t>
      </w:r>
    </w:p>
    <w:p w14:paraId="32FCA53E" w14:textId="77777777" w:rsidR="00755510" w:rsidRPr="00C94DA4" w:rsidRDefault="00755510" w:rsidP="00CC5F29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215BFE83" w14:textId="77777777" w:rsidR="00812E22" w:rsidRPr="00C94DA4" w:rsidRDefault="00812E22" w:rsidP="00CC5F29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812E22" w:rsidRPr="00C94DA4" w:rsidSect="00EF37C0">
          <w:pgSz w:w="11906" w:h="16838"/>
          <w:pgMar w:top="851" w:right="849" w:bottom="709" w:left="1440" w:header="720" w:footer="720" w:gutter="0"/>
          <w:cols w:space="720"/>
          <w:docGrid w:linePitch="360"/>
        </w:sectPr>
      </w:pPr>
    </w:p>
    <w:p w14:paraId="613FA9E6" w14:textId="77777777" w:rsidR="00812E22" w:rsidRPr="00C94DA4" w:rsidRDefault="00812E22" w:rsidP="00812E22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C94DA4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lastRenderedPageBreak/>
        <w:t xml:space="preserve">การบริหารความเสี่ยงที่สอดคล้องกับพันธกิจของสถาบันในด้านต่างๆ </w:t>
      </w: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1555"/>
        <w:gridCol w:w="5103"/>
        <w:gridCol w:w="8363"/>
      </w:tblGrid>
      <w:tr w:rsidR="00C94DA4" w:rsidRPr="00C94DA4" w14:paraId="3FAC51CA" w14:textId="77777777" w:rsidTr="009E6E90">
        <w:trPr>
          <w:tblHeader/>
        </w:trPr>
        <w:tc>
          <w:tcPr>
            <w:tcW w:w="1555" w:type="dxa"/>
            <w:shd w:val="clear" w:color="auto" w:fill="D9D9D9" w:themeFill="background1" w:themeFillShade="D9"/>
          </w:tcPr>
          <w:p w14:paraId="6265D33D" w14:textId="77777777" w:rsidR="00812E22" w:rsidRPr="00C94DA4" w:rsidRDefault="00812E22" w:rsidP="005D366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พันธกิจ</w:t>
            </w:r>
          </w:p>
        </w:tc>
        <w:tc>
          <w:tcPr>
            <w:tcW w:w="5103" w:type="dxa"/>
            <w:shd w:val="clear" w:color="auto" w:fill="D9D9D9" w:themeFill="background1" w:themeFillShade="D9"/>
          </w:tcPr>
          <w:p w14:paraId="7765C092" w14:textId="77777777" w:rsidR="00812E22" w:rsidRPr="00C94DA4" w:rsidRDefault="00812E22" w:rsidP="005D366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เหตุการณ์เสี่ยง</w:t>
            </w:r>
          </w:p>
        </w:tc>
        <w:tc>
          <w:tcPr>
            <w:tcW w:w="8363" w:type="dxa"/>
            <w:shd w:val="clear" w:color="auto" w:fill="D9D9D9" w:themeFill="background1" w:themeFillShade="D9"/>
          </w:tcPr>
          <w:p w14:paraId="15999315" w14:textId="77777777" w:rsidR="00812E22" w:rsidRPr="00C94DA4" w:rsidRDefault="00812E22" w:rsidP="005D3664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94DA4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แนวทางจัดการความเสี่ยง</w:t>
            </w:r>
          </w:p>
        </w:tc>
      </w:tr>
      <w:tr w:rsidR="00C94DA4" w:rsidRPr="00C94DA4" w14:paraId="537F9590" w14:textId="77777777" w:rsidTr="00D758F4">
        <w:tc>
          <w:tcPr>
            <w:tcW w:w="1555" w:type="dxa"/>
            <w:vMerge w:val="restart"/>
          </w:tcPr>
          <w:p w14:paraId="50CA7EF5" w14:textId="77777777" w:rsidR="00812E22" w:rsidRPr="005F507F" w:rsidRDefault="00812E22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การจัดการเรียนการสอน</w:t>
            </w:r>
          </w:p>
        </w:tc>
        <w:tc>
          <w:tcPr>
            <w:tcW w:w="5103" w:type="dxa"/>
          </w:tcPr>
          <w:p w14:paraId="03756F46" w14:textId="77777777" w:rsidR="00812E22" w:rsidRPr="005F507F" w:rsidRDefault="00076A01" w:rsidP="00812E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รับนักศึกษาได้ต่ำกว่าแผนที่กำหนด</w:t>
            </w:r>
            <w:r w:rsidR="00C67C39"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67C39"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ด้านกลยุทธ์</w:t>
            </w:r>
            <w:r w:rsidR="00C67C39"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63" w:type="dxa"/>
          </w:tcPr>
          <w:p w14:paraId="2B1567FD" w14:textId="77777777" w:rsidR="00C33774" w:rsidRPr="005F507F" w:rsidRDefault="00C33774" w:rsidP="009D282B">
            <w:pPr>
              <w:pStyle w:val="a5"/>
              <w:numPr>
                <w:ilvl w:val="0"/>
                <w:numId w:val="3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ปรับแผนการรับนักศึกษาให้สอดคล้องกับสภาพการณ์ปัจจุบัน </w:t>
            </w:r>
          </w:p>
          <w:p w14:paraId="1EE60CD3" w14:textId="45C8A681" w:rsidR="00076A01" w:rsidRPr="005F507F" w:rsidRDefault="00C33774" w:rsidP="009D282B">
            <w:pPr>
              <w:pStyle w:val="a5"/>
              <w:numPr>
                <w:ilvl w:val="0"/>
                <w:numId w:val="3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ประชาสัมพันธ์หลักสูตรรวมทั้งแนวทางการทำงานหลังจากจบการศึกษาให้มากขึ้น</w:t>
            </w:r>
          </w:p>
          <w:p w14:paraId="7A86CFEB" w14:textId="5993DDC7" w:rsidR="00076A01" w:rsidRPr="005F507F" w:rsidRDefault="00C33774" w:rsidP="009D282B">
            <w:pPr>
              <w:pStyle w:val="a5"/>
              <w:numPr>
                <w:ilvl w:val="0"/>
                <w:numId w:val="3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จัดทำสื่อประชาสัมพันธ์ และเพิ่มช่องทางการประชาสัมพันธ์ในกลุ่มนักศึกษาและเครือข่ายนักเรียนให้มากขึ้น</w:t>
            </w:r>
          </w:p>
          <w:p w14:paraId="20E35F56" w14:textId="04829BC6" w:rsidR="00A9564D" w:rsidRPr="005F507F" w:rsidRDefault="00C33774" w:rsidP="009D282B">
            <w:pPr>
              <w:pStyle w:val="a5"/>
              <w:numPr>
                <w:ilvl w:val="0"/>
                <w:numId w:val="3"/>
              </w:numPr>
              <w:ind w:left="319" w:hanging="242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สร้างความร่วมมือกับภาคอุตสาหกรรมโดยเฉพาะอย่างยิ่งในกิจกรรมที่ส่งเสริมการเรียนการสอนในหลักสูตร และการได้งานทำในอนาคตพร้อมประชาสัมพันธ์ไปยังกลุ่มเป้าหมาย</w:t>
            </w:r>
          </w:p>
          <w:p w14:paraId="4DCD2E8C" w14:textId="77777777" w:rsidR="00A9564D" w:rsidRPr="005F507F" w:rsidRDefault="00A9564D" w:rsidP="00A9564D">
            <w:pPr>
              <w:pStyle w:val="a5"/>
              <w:ind w:left="319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ฯลฯ</w:t>
            </w:r>
          </w:p>
        </w:tc>
      </w:tr>
      <w:tr w:rsidR="00C94DA4" w:rsidRPr="00C94DA4" w14:paraId="0EE39607" w14:textId="77777777" w:rsidTr="00A9564D">
        <w:trPr>
          <w:trHeight w:val="53"/>
        </w:trPr>
        <w:tc>
          <w:tcPr>
            <w:tcW w:w="1555" w:type="dxa"/>
            <w:vMerge/>
          </w:tcPr>
          <w:p w14:paraId="609993F2" w14:textId="77777777" w:rsidR="00A9564D" w:rsidRPr="005F507F" w:rsidRDefault="00A9564D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7ECD948F" w14:textId="794CB8EB" w:rsidR="00A9564D" w:rsidRPr="005F507F" w:rsidRDefault="00770D64" w:rsidP="00812E22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บุคลากรสายวิชาการเพิ่มขึ้นน้อยกว่าเป้าหมายที่กำหน</w:t>
            </w:r>
            <w:r w:rsidR="00BE092C"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ด </w:t>
            </w:r>
            <w:r w:rsidR="00C67C39"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(ด้านปฏิบัติงาน)</w:t>
            </w:r>
          </w:p>
        </w:tc>
        <w:tc>
          <w:tcPr>
            <w:tcW w:w="8363" w:type="dxa"/>
          </w:tcPr>
          <w:p w14:paraId="2FC93680" w14:textId="40F2A367" w:rsidR="00A9564D" w:rsidRPr="005F507F" w:rsidRDefault="008E2FFC" w:rsidP="009D282B">
            <w:pPr>
              <w:pStyle w:val="a5"/>
              <w:numPr>
                <w:ilvl w:val="0"/>
                <w:numId w:val="4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มีการจัดทำแผนด้านพัฒนาทรัพยากรบุคคลเพื่อความก้าวหน้าในสายอาชีพ</w:t>
            </w:r>
          </w:p>
          <w:p w14:paraId="02684A45" w14:textId="77777777" w:rsidR="00A9564D" w:rsidRPr="005F507F" w:rsidRDefault="008E2FFC" w:rsidP="009D282B">
            <w:pPr>
              <w:pStyle w:val="a5"/>
              <w:numPr>
                <w:ilvl w:val="0"/>
                <w:numId w:val="4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มีการทบทวน/ปรับปรุงกฎเกณฑ์และขั้นตอนการขอตำแหน่งทางวิชาการ</w:t>
            </w:r>
          </w:p>
          <w:p w14:paraId="553C8C6A" w14:textId="1BA9E4F0" w:rsidR="008E2FFC" w:rsidRPr="005F507F" w:rsidRDefault="008E2FFC" w:rsidP="009D282B">
            <w:pPr>
              <w:pStyle w:val="a5"/>
              <w:numPr>
                <w:ilvl w:val="0"/>
                <w:numId w:val="4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ประชุม/ชี้แจง/ให้ความรู้ในการขอตำแหน่งทางวิชาการ</w:t>
            </w:r>
          </w:p>
        </w:tc>
      </w:tr>
      <w:tr w:rsidR="00C94DA4" w:rsidRPr="00C94DA4" w14:paraId="25393318" w14:textId="77777777" w:rsidTr="005E42E5">
        <w:trPr>
          <w:trHeight w:val="1577"/>
        </w:trPr>
        <w:tc>
          <w:tcPr>
            <w:tcW w:w="1555" w:type="dxa"/>
          </w:tcPr>
          <w:p w14:paraId="4BFF4403" w14:textId="77777777" w:rsidR="005E42E5" w:rsidRPr="005F507F" w:rsidRDefault="005E42E5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การวิจัย</w:t>
            </w:r>
          </w:p>
        </w:tc>
        <w:tc>
          <w:tcPr>
            <w:tcW w:w="5103" w:type="dxa"/>
          </w:tcPr>
          <w:p w14:paraId="1AE10D25" w14:textId="2BA39BCA" w:rsidR="005E42E5" w:rsidRPr="005F507F" w:rsidRDefault="00724F78" w:rsidP="005D366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  <w:r w:rsidR="00C67C39"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(</w:t>
            </w:r>
            <w:r w:rsidR="00C67C39"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ด้านกลยุทธ์</w:t>
            </w:r>
            <w:r w:rsidR="00C67C39"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63" w:type="dxa"/>
          </w:tcPr>
          <w:p w14:paraId="46C2070D" w14:textId="315C03D2" w:rsidR="005E42E5" w:rsidRPr="005F507F" w:rsidRDefault="00724F78" w:rsidP="009D282B">
            <w:pPr>
              <w:pStyle w:val="a5"/>
              <w:numPr>
                <w:ilvl w:val="0"/>
                <w:numId w:val="5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มอบผู้รับผิดชอบดำเนินการวิเคราะห์/ประเมินผลรายโครงการ</w:t>
            </w:r>
          </w:p>
          <w:p w14:paraId="1C9569EC" w14:textId="6FA833CE" w:rsidR="005E42E5" w:rsidRPr="005F507F" w:rsidRDefault="00724F78" w:rsidP="009D282B">
            <w:pPr>
              <w:pStyle w:val="a5"/>
              <w:numPr>
                <w:ilvl w:val="0"/>
                <w:numId w:val="5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จัดทำระเบียบให้ครอบคลุมกระบวนการทำวิจัยทุกแหล่งเงิน</w:t>
            </w:r>
          </w:p>
          <w:p w14:paraId="22D8599A" w14:textId="3764152D" w:rsidR="00724F78" w:rsidRPr="005F507F" w:rsidRDefault="00724F78" w:rsidP="009D282B">
            <w:pPr>
              <w:pStyle w:val="a5"/>
              <w:numPr>
                <w:ilvl w:val="0"/>
                <w:numId w:val="5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จัดให้มีพี่เลี้ยงที่คอยให้คำปรึกษาเกี่ยวกับการเขียนบทความวิจัย</w:t>
            </w:r>
          </w:p>
          <w:p w14:paraId="158D3E36" w14:textId="56BBA2C8" w:rsidR="00724F78" w:rsidRPr="005F507F" w:rsidRDefault="00724F78" w:rsidP="009D282B">
            <w:pPr>
              <w:pStyle w:val="a5"/>
              <w:numPr>
                <w:ilvl w:val="0"/>
                <w:numId w:val="5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ให้มีการแลกเปลี่ยนเรียนรู้การจัดทำงานวิจัยให้สอดคล้องกับความต้องการของประเทศและแนวโน้มของการเปลี่ยนแปลงตามบริบทโลก</w:t>
            </w:r>
          </w:p>
          <w:p w14:paraId="7760AAEB" w14:textId="36C14785" w:rsidR="00724F78" w:rsidRPr="005F507F" w:rsidRDefault="00724F78" w:rsidP="009D282B">
            <w:pPr>
              <w:pStyle w:val="a5"/>
              <w:numPr>
                <w:ilvl w:val="0"/>
                <w:numId w:val="5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จัดให้มีการเพิ่มช่องทางการรับข่าวสารงานวิจัยให้มากขึ้น ได้แก่ 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 page, Facebook, Line 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เป็นต้น</w:t>
            </w:r>
          </w:p>
          <w:p w14:paraId="368EF426" w14:textId="359919EF" w:rsidR="005E42E5" w:rsidRPr="005F507F" w:rsidRDefault="00724F78" w:rsidP="009D282B">
            <w:pPr>
              <w:pStyle w:val="a5"/>
              <w:numPr>
                <w:ilvl w:val="0"/>
                <w:numId w:val="5"/>
              </w:numPr>
              <w:ind w:left="319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จัดให้มีการจัดทำ 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Weblink 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วารสารที่สำคัญทั้งระดับชาติและนานาชาติของแต่ละสาขาเพื่อความสะดวกในการสืบค้นข้อมูลวิจัย</w:t>
            </w:r>
          </w:p>
        </w:tc>
      </w:tr>
      <w:tr w:rsidR="00C67C39" w:rsidRPr="00C94DA4" w14:paraId="318372CC" w14:textId="77777777" w:rsidTr="00D758F4">
        <w:tc>
          <w:tcPr>
            <w:tcW w:w="1555" w:type="dxa"/>
            <w:vMerge w:val="restart"/>
          </w:tcPr>
          <w:p w14:paraId="1F924677" w14:textId="77777777" w:rsidR="00C67C39" w:rsidRPr="005F507F" w:rsidRDefault="00C67C39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บริหารจัดการ</w:t>
            </w:r>
          </w:p>
        </w:tc>
        <w:tc>
          <w:tcPr>
            <w:tcW w:w="5103" w:type="dxa"/>
          </w:tcPr>
          <w:p w14:paraId="49A61367" w14:textId="49FE5EBF" w:rsidR="00C67C39" w:rsidRPr="005F507F" w:rsidRDefault="00047218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รายได้ไม่เป็นไปตามเป้าหมาย</w:t>
            </w:r>
            <w:r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67C39"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(</w:t>
            </w:r>
            <w:r w:rsidR="00C67C39"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ด้านการเงิน</w:t>
            </w:r>
            <w:r w:rsidR="00C67C39"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)</w:t>
            </w:r>
          </w:p>
        </w:tc>
        <w:tc>
          <w:tcPr>
            <w:tcW w:w="8363" w:type="dxa"/>
          </w:tcPr>
          <w:p w14:paraId="03433DE6" w14:textId="443AF0AC" w:rsidR="00C67C39" w:rsidRPr="005F507F" w:rsidRDefault="00047218" w:rsidP="009D282B">
            <w:pPr>
              <w:pStyle w:val="a5"/>
              <w:numPr>
                <w:ilvl w:val="0"/>
                <w:numId w:val="6"/>
              </w:numPr>
              <w:ind w:left="314" w:hanging="218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จัดทำแผนการหารายได้เพิ่มโดยเพิ่มจำนวนวัน การจัดตลาดนัดจำหน่ายสินค้า การประชาสัมพันธ์การใช้อาคารหอประชุมผ่าน</w:t>
            </w:r>
            <w:proofErr w:type="spellStart"/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เวบ</w:t>
            </w:r>
            <w:proofErr w:type="spellEnd"/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ไซ</w:t>
            </w:r>
            <w:proofErr w:type="spellStart"/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ต์</w:t>
            </w:r>
            <w:proofErr w:type="spellEnd"/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และช่องทางอื่น และจัดทำฐานข้อมูลให้เป็นปัจจุบัน</w:t>
            </w:r>
          </w:p>
          <w:p w14:paraId="45AA4E1C" w14:textId="472F45D1" w:rsidR="00C67C39" w:rsidRPr="005F507F" w:rsidRDefault="00047218" w:rsidP="009D282B">
            <w:pPr>
              <w:pStyle w:val="a5"/>
              <w:numPr>
                <w:ilvl w:val="0"/>
                <w:numId w:val="6"/>
              </w:numPr>
              <w:ind w:left="337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บริหาร/ปรับปรุงพื้นที่ราชพัสดุให้เกิดประโยชน์สูงสุด เช่น ทางเดินพลาซ่า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 xml:space="preserve">, 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อาคารกิจกรรมนักศึกษา เป็นต้น</w:t>
            </w:r>
          </w:p>
        </w:tc>
      </w:tr>
      <w:tr w:rsidR="00C67C39" w:rsidRPr="00C94DA4" w14:paraId="3B20CB0D" w14:textId="77777777" w:rsidTr="00D758F4">
        <w:tc>
          <w:tcPr>
            <w:tcW w:w="1555" w:type="dxa"/>
            <w:vMerge/>
          </w:tcPr>
          <w:p w14:paraId="1AD7D8CC" w14:textId="77777777" w:rsidR="00C67C39" w:rsidRPr="005F507F" w:rsidRDefault="00C67C39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0000A784" w14:textId="6C92054E" w:rsidR="00C67C39" w:rsidRPr="005F507F" w:rsidRDefault="00FF2735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การเบิกจ่ายเงินยืมทดรองจ่ายไม่เป็นไปตามระเบียบที่กำหนด (หน่วยงานใหม่)</w:t>
            </w:r>
            <w:r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C67C39"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(ด้านการเงิน)</w:t>
            </w:r>
          </w:p>
        </w:tc>
        <w:tc>
          <w:tcPr>
            <w:tcW w:w="8363" w:type="dxa"/>
          </w:tcPr>
          <w:p w14:paraId="3427290D" w14:textId="72AD2553" w:rsidR="00C67C39" w:rsidRPr="005F507F" w:rsidRDefault="00FF2735" w:rsidP="009D282B">
            <w:pPr>
              <w:pStyle w:val="a5"/>
              <w:numPr>
                <w:ilvl w:val="0"/>
                <w:numId w:val="6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อบรมให้ความรู้แก่เจ้าหน้าที่การเงิน</w:t>
            </w:r>
          </w:p>
          <w:p w14:paraId="15A37734" w14:textId="3026820C" w:rsidR="00C67C39" w:rsidRPr="005F507F" w:rsidRDefault="00FF2735" w:rsidP="009D282B">
            <w:pPr>
              <w:pStyle w:val="a5"/>
              <w:numPr>
                <w:ilvl w:val="0"/>
                <w:numId w:val="6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มีระบบพี่เลี้ยงสำหรับหน่วยงานจัดตั้งใหม่</w:t>
            </w:r>
          </w:p>
        </w:tc>
      </w:tr>
      <w:tr w:rsidR="00C67C39" w:rsidRPr="00C94DA4" w14:paraId="2B38B0D7" w14:textId="77777777" w:rsidTr="00D758F4">
        <w:tc>
          <w:tcPr>
            <w:tcW w:w="1555" w:type="dxa"/>
            <w:vMerge/>
          </w:tcPr>
          <w:p w14:paraId="741A7E4C" w14:textId="77777777" w:rsidR="00C67C39" w:rsidRPr="005F507F" w:rsidRDefault="00C67C39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</w:p>
        </w:tc>
        <w:tc>
          <w:tcPr>
            <w:tcW w:w="5103" w:type="dxa"/>
          </w:tcPr>
          <w:p w14:paraId="376C1BE0" w14:textId="77777777" w:rsidR="00C67C39" w:rsidRPr="005F507F" w:rsidRDefault="00C67C39" w:rsidP="00C67C39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ผลประโยชน์ทับซ้อน ในการจัดชื้อ จัดจ้าง</w:t>
            </w:r>
            <w:r w:rsidRPr="005F507F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(ด้านปฏิบัติงาน)</w:t>
            </w:r>
          </w:p>
        </w:tc>
        <w:tc>
          <w:tcPr>
            <w:tcW w:w="8363" w:type="dxa"/>
          </w:tcPr>
          <w:p w14:paraId="49763A5D" w14:textId="2C4C3088" w:rsidR="00C67C39" w:rsidRPr="005F507F" w:rsidRDefault="001D12A9" w:rsidP="009D282B">
            <w:pPr>
              <w:pStyle w:val="a5"/>
              <w:numPr>
                <w:ilvl w:val="0"/>
                <w:numId w:val="6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แต่งตั้งคณะกรรมการ/กรรมการในการกำหนดรายละเอียด</w:t>
            </w:r>
          </w:p>
          <w:p w14:paraId="7FD8108F" w14:textId="77777777" w:rsidR="00C67C39" w:rsidRPr="005F507F" w:rsidRDefault="001D12A9" w:rsidP="009D282B">
            <w:pPr>
              <w:pStyle w:val="a5"/>
              <w:numPr>
                <w:ilvl w:val="0"/>
                <w:numId w:val="6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จัดทำแบบฟอร์มให้กรรมการยืนยันความโปร่งใสในการจัดซื้อจัดจ้าง</w:t>
            </w:r>
          </w:p>
          <w:p w14:paraId="57A9E164" w14:textId="645DE8B7" w:rsidR="001D12A9" w:rsidRPr="005F507F" w:rsidRDefault="001D12A9" w:rsidP="009D282B">
            <w:pPr>
              <w:pStyle w:val="a5"/>
              <w:numPr>
                <w:ilvl w:val="0"/>
                <w:numId w:val="6"/>
              </w:numPr>
              <w:ind w:left="351" w:hanging="237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ทำเอกสารยืนยันจากคณะกรรมการ/หน่วยงานร่างขอบเขตงานหรือรายละเอียด ในการรับฟังความคิดเห็น วงเงินตั้งแต่ 500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,</w:t>
            </w:r>
            <w:r w:rsidRPr="005F507F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000 บาท</w:t>
            </w:r>
          </w:p>
        </w:tc>
      </w:tr>
    </w:tbl>
    <w:p w14:paraId="38E4F715" w14:textId="77777777" w:rsidR="00812E22" w:rsidRPr="00C94DA4" w:rsidRDefault="00812E22" w:rsidP="00CC5F29">
      <w:pPr>
        <w:spacing w:after="240"/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812E22" w:rsidRPr="00C94DA4" w:rsidSect="00D758F4">
          <w:pgSz w:w="16838" w:h="11906" w:orient="landscape"/>
          <w:pgMar w:top="709" w:right="1440" w:bottom="426" w:left="1440" w:header="720" w:footer="720" w:gutter="0"/>
          <w:cols w:space="720"/>
          <w:docGrid w:linePitch="360"/>
        </w:sectPr>
      </w:pPr>
    </w:p>
    <w:p w14:paraId="3D7239C2" w14:textId="5A73A6BF" w:rsidR="007C4D77" w:rsidRPr="007C4D77" w:rsidRDefault="00B10C75" w:rsidP="007C4D77">
      <w:pPr>
        <w:spacing w:after="240"/>
        <w:jc w:val="center"/>
        <w:rPr>
          <w:rFonts w:ascii="TH SarabunPSK" w:eastAsia="Calibri" w:hAnsi="TH SarabunPSK" w:cs="TH SarabunPSK"/>
          <w:b/>
          <w:bCs/>
          <w:sz w:val="36"/>
          <w:szCs w:val="36"/>
          <w:cs/>
        </w:rPr>
      </w:pPr>
      <w:r w:rsidRPr="00B10C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ผลการดำเนินงานบริหารความเสี่ยงและควบคุมภายใน ประจำปีงบประมาณ พ.ศ. 256</w:t>
      </w:r>
      <w:r w:rsidR="007C4D77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  <w:r w:rsidRPr="00B10C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 xml:space="preserve"> ดังนี้</w:t>
      </w:r>
    </w:p>
    <w:p w14:paraId="621EAAD4" w14:textId="77777777" w:rsidR="007C4D77" w:rsidRPr="007C4D77" w:rsidRDefault="007C4D77" w:rsidP="007C4D77">
      <w:pPr>
        <w:spacing w:before="240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C4D77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054F5523" wp14:editId="4F81CE8B">
            <wp:extent cx="5690870" cy="3438144"/>
            <wp:effectExtent l="0" t="0" r="5080" b="10160"/>
            <wp:docPr id="1" name="แผนภูมิ 1">
              <a:extLst xmlns:a="http://schemas.openxmlformats.org/drawingml/2006/main">
                <a:ext uri="{FF2B5EF4-FFF2-40B4-BE49-F238E27FC236}">
                  <a16:creationId xmlns:a16="http://schemas.microsoft.com/office/drawing/2014/main" id="{0A61F716-F664-4AA7-B1D0-DB914B54D22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D8C81AC" w14:textId="538DC46A" w:rsidR="007C4D77" w:rsidRPr="007C4D77" w:rsidRDefault="007C4D77" w:rsidP="007C4D77">
      <w:pPr>
        <w:spacing w:line="240" w:lineRule="atLeas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C4D77">
        <w:rPr>
          <w:rFonts w:ascii="TH SarabunPSK" w:eastAsia="Calibri" w:hAnsi="TH SarabunPSK" w:cs="TH SarabunPSK" w:hint="cs"/>
          <w:b/>
          <w:bCs/>
          <w:sz w:val="28"/>
          <w:cs/>
        </w:rPr>
        <w:t>แผนภูมิที่ 1</w:t>
      </w:r>
      <w:r w:rsidR="00823AB5">
        <w:rPr>
          <w:rFonts w:ascii="TH SarabunPSK" w:eastAsia="Calibri" w:hAnsi="TH SarabunPSK" w:cs="TH SarabunPSK" w:hint="cs"/>
          <w:b/>
          <w:bCs/>
          <w:sz w:val="28"/>
          <w:cs/>
        </w:rPr>
        <w:t xml:space="preserve"> </w:t>
      </w:r>
      <w:r w:rsidRPr="007C4D77">
        <w:rPr>
          <w:rFonts w:ascii="TH SarabunPSK" w:eastAsia="Calibri" w:hAnsi="TH SarabunPSK" w:cs="TH SarabunPSK"/>
          <w:sz w:val="28"/>
          <w:cs/>
        </w:rPr>
        <w:t>แผนภูมิแสดงจำนวนเหตุการณ์เสี่ยงและควบคุมภายในด้านต่างๆ</w:t>
      </w:r>
    </w:p>
    <w:p w14:paraId="22578A96" w14:textId="37F6DDB2" w:rsidR="007C4D77" w:rsidRPr="007C4D77" w:rsidRDefault="007C4D77" w:rsidP="007C4D77">
      <w:pPr>
        <w:spacing w:before="240"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C4D77">
        <w:rPr>
          <w:rFonts w:ascii="TH SarabunPSK" w:eastAsia="Calibri" w:hAnsi="TH SarabunPSK" w:cs="TH SarabunPSK"/>
          <w:color w:val="000000"/>
          <w:sz w:val="32"/>
          <w:szCs w:val="32"/>
          <w:cs/>
        </w:rPr>
        <w:t>จากแผนภูมิ</w:t>
      </w:r>
      <w:r w:rsidRPr="007C4D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ที่</w:t>
      </w:r>
      <w:r w:rsidRPr="007C4D7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1 </w:t>
      </w:r>
      <w:r w:rsidRPr="007C4D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เป็นการแสดงจำนวนความเสี่ยงทั้งหมด 14 เหตุการณ์</w:t>
      </w:r>
      <w:r w:rsidRPr="007C4D77">
        <w:rPr>
          <w:rFonts w:ascii="TH SarabunPSK" w:eastAsia="Calibri" w:hAnsi="TH SarabunPSK" w:cs="TH SarabunPSK"/>
          <w:color w:val="000000"/>
          <w:sz w:val="32"/>
          <w:szCs w:val="32"/>
        </w:rPr>
        <w:t xml:space="preserve"> </w:t>
      </w:r>
      <w:r w:rsidRPr="007C4D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จำแนกตามด้านประกอบด้วย ด้านกลยุทธ์ 10 เหตุการณ์ ด้านการปฏิบัติงาน 2 เหตุการณ์ และด้านการเงิน 2 เหตุการณ์</w:t>
      </w:r>
    </w:p>
    <w:p w14:paraId="136C73F0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C4D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จำนวนควบคุมภายใน</w:t>
      </w:r>
      <w:r w:rsidRPr="007C4D77">
        <w:rPr>
          <w:rFonts w:ascii="TH SarabunPSK" w:eastAsia="Calibri" w:hAnsi="TH SarabunPSK" w:cs="TH SarabunPSK"/>
          <w:color w:val="000000"/>
          <w:sz w:val="32"/>
          <w:szCs w:val="32"/>
          <w:cs/>
        </w:rPr>
        <w:t>ทั้งหมด 1</w:t>
      </w:r>
      <w:r w:rsidRPr="007C4D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>1</w:t>
      </w:r>
      <w:r w:rsidRPr="007C4D77">
        <w:rPr>
          <w:rFonts w:ascii="TH SarabunPSK" w:eastAsia="Calibri" w:hAnsi="TH SarabunPSK" w:cs="TH SarabunPSK"/>
          <w:color w:val="000000"/>
          <w:sz w:val="32"/>
          <w:szCs w:val="32"/>
          <w:cs/>
        </w:rPr>
        <w:t xml:space="preserve"> เหตุการณ์</w:t>
      </w:r>
      <w:r w:rsidRPr="007C4D77">
        <w:rPr>
          <w:rFonts w:ascii="TH SarabunPSK" w:eastAsia="Calibri" w:hAnsi="TH SarabunPSK" w:cs="TH SarabunPSK" w:hint="cs"/>
          <w:color w:val="000000"/>
          <w:sz w:val="32"/>
          <w:szCs w:val="32"/>
          <w:cs/>
        </w:rPr>
        <w:t xml:space="preserve"> จำแนกตามด้านประกอบด้วย ด้านกลยุทธ์ 2 เหตุการณ์ ด้านการปฏิบัติงาน 8 เหตุการณ์ และด้านการเงิน 1 เหตุการณ์</w:t>
      </w:r>
    </w:p>
    <w:p w14:paraId="42A870B0" w14:textId="77777777" w:rsidR="007C4D77" w:rsidRPr="007C4D77" w:rsidRDefault="007C4D77" w:rsidP="007C4D77">
      <w:pPr>
        <w:spacing w:line="24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  <w:r w:rsidRPr="007C4D77">
        <w:rPr>
          <w:rFonts w:ascii="TH SarabunPSK" w:eastAsia="Calibri" w:hAnsi="TH SarabunPSK" w:cs="TH SarabunPSK"/>
          <w:noProof/>
          <w:color w:val="000000"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1DD987E" wp14:editId="6D2FE61F">
                <wp:simplePos x="0" y="0"/>
                <wp:positionH relativeFrom="column">
                  <wp:posOffset>287020</wp:posOffset>
                </wp:positionH>
                <wp:positionV relativeFrom="paragraph">
                  <wp:posOffset>182372</wp:posOffset>
                </wp:positionV>
                <wp:extent cx="5690235" cy="3261995"/>
                <wp:effectExtent l="0" t="0" r="5715" b="14605"/>
                <wp:wrapNone/>
                <wp:docPr id="47" name="กลุ่ม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0235" cy="3261995"/>
                          <a:chOff x="168250" y="403825"/>
                          <a:chExt cx="5690235" cy="3752215"/>
                        </a:xfrm>
                      </wpg:grpSpPr>
                      <wpg:graphicFrame>
                        <wpg:cNvPr id="37" name="แผนภูมิ 37"/>
                        <wpg:cNvFrPr/>
                        <wpg:xfrm>
                          <a:off x="168250" y="403825"/>
                          <a:ext cx="5690235" cy="3752215"/>
                        </wpg:xfrm>
                        <a:graphic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10"/>
                          </a:graphicData>
                        </a:graphic>
                      </wpg:graphicFrame>
                      <wpg:grpSp>
                        <wpg:cNvPr id="38" name="กลุ่ม 38"/>
                        <wpg:cNvGrpSpPr/>
                        <wpg:grpSpPr>
                          <a:xfrm>
                            <a:off x="965606" y="812034"/>
                            <a:ext cx="4009390" cy="1732073"/>
                            <a:chOff x="1562497" y="974170"/>
                            <a:chExt cx="6496598" cy="2283111"/>
                          </a:xfrm>
                        </wpg:grpSpPr>
                        <wps:wsp>
                          <wps:cNvPr id="39" name="ตัวเชื่อมต่อตรง 39"/>
                          <wps:cNvCnPr/>
                          <wps:spPr>
                            <a:xfrm>
                              <a:off x="1689508" y="974170"/>
                              <a:ext cx="0" cy="734999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40" name="ตัวเชื่อมต่อตรง 40"/>
                          <wps:cNvCnPr/>
                          <wps:spPr>
                            <a:xfrm>
                              <a:off x="1562583" y="974170"/>
                              <a:ext cx="25947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41" name="ตัวเชื่อมต่อตรง 41"/>
                          <wps:cNvCnPr/>
                          <wps:spPr>
                            <a:xfrm>
                              <a:off x="1562497" y="1705442"/>
                              <a:ext cx="25947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g:grpSp>
                          <wpg:cNvPr id="42" name="กลุ่ม 42"/>
                          <wpg:cNvGrpSpPr/>
                          <wpg:grpSpPr>
                            <a:xfrm>
                              <a:off x="1574351" y="1080986"/>
                              <a:ext cx="6484744" cy="2176295"/>
                              <a:chOff x="1574351" y="1080986"/>
                              <a:chExt cx="6484744" cy="2176295"/>
                            </a:xfrm>
                          </wpg:grpSpPr>
                          <wps:wsp>
                            <wps:cNvPr id="43" name="สี่เหลี่ยมผืนผ้า 43"/>
                            <wps:cNvSpPr/>
                            <wps:spPr>
                              <a:xfrm>
                                <a:off x="1574351" y="1080986"/>
                                <a:ext cx="462275" cy="429472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noFill/>
                                <a:prstDash val="dash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16E4C259" w14:textId="77777777" w:rsidR="00250472" w:rsidRPr="00ED49FA" w:rsidRDefault="00250472" w:rsidP="007C4D77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7C4D77">
                                    <w:rPr>
                                      <w:rFonts w:ascii="TH SarabunPSK" w:hAnsi="TH SarabunPSK" w:cs="TH SarabunPSK"/>
                                      <w:color w:val="000000"/>
                                      <w:sz w:val="32"/>
                                      <w:szCs w:val="32"/>
                                      <w:cs/>
                                    </w:rPr>
                                    <w:t>4</w:t>
                                  </w:r>
                                </w:p>
                              </w:txbxContent>
                            </wps:txbx>
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44" name="ลูกศรเชื่อมต่อแบบตรง 44"/>
                            <wps:cNvCnPr>
                              <a:stCxn id="43" idx="3"/>
                            </wps:cNvCnPr>
                            <wps:spPr>
                              <a:xfrm>
                                <a:off x="2036626" y="1295722"/>
                                <a:ext cx="1721287" cy="170121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ลูกศรเชื่อมต่อแบบตรง 45"/>
                            <wps:cNvCnPr>
                              <a:stCxn id="43" idx="3"/>
                            </wps:cNvCnPr>
                            <wps:spPr>
                              <a:xfrm>
                                <a:off x="2036626" y="1295722"/>
                                <a:ext cx="3859187" cy="1884422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6" name="ลูกศรเชื่อมต่อแบบตรง 46"/>
                            <wps:cNvCnPr>
                              <a:stCxn id="43" idx="3"/>
                            </wps:cNvCnPr>
                            <wps:spPr>
                              <a:xfrm>
                                <a:off x="2036626" y="1295722"/>
                                <a:ext cx="6022469" cy="1961559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ED7D31"/>
                                </a:solidFill>
                                <a:prstDash val="dash"/>
                                <a:miter lim="800000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1DD987E" id="กลุ่ม 47" o:spid="_x0000_s1026" style="position:absolute;margin-left:22.6pt;margin-top:14.35pt;width:448.05pt;height:256.85pt;z-index:251666432;mso-width-relative:margin;mso-height-relative:margin" coordorigin="1682,4038" coordsize="56902,37522" o:gfxdata="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แผนภูมิ 37" o:spid="_x0000_s1027" type="#_x0000_t75" style="position:absolute;left:1621;top:3968;width:56998;height:376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">
                  <v:imagedata r:id="rId11" o:title=""/>
                  <o:lock v:ext="edit" aspectratio="f"/>
                </v:shape>
                <v:group id="กลุ่ม 38" o:spid="_x0000_s1028" style="position:absolute;left:9656;top:8120;width:40093;height:17321" coordorigin="15624,9741" coordsize="64965,22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line id="ตัวเชื่อมต่อตรง 39" o:spid="_x0000_s1029" style="position:absolute;visibility:visible;mso-wrap-style:square" from="16895,9741" to="16895,17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" strokecolor="#ed7d31" strokeweight=".5pt">
                    <v:stroke startarrow="block" endarrow="block" joinstyle="miter"/>
                  </v:line>
                  <v:line id="ตัวเชื่อมต่อตรง 40" o:spid="_x0000_s1030" style="position:absolute;visibility:visible;mso-wrap-style:square" from="15625,9741" to="18220,97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" strokecolor="#ed7d31" strokeweight=".5pt">
                    <v:stroke joinstyle="miter"/>
                  </v:line>
                  <v:line id="ตัวเชื่อมต่อตรง 41" o:spid="_x0000_s1031" style="position:absolute;visibility:visible;mso-wrap-style:square" from="15624,17054" to="18219,170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" strokecolor="#ed7d31" strokeweight=".5pt">
                    <v:stroke joinstyle="miter"/>
                  </v:line>
                  <v:group id="กลุ่ม 42" o:spid="_x0000_s1032" style="position:absolute;left:15743;top:10809;width:64847;height:21763" coordorigin="15743,10809" coordsize="64847,217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rect id="สี่เหลี่ยมผืนผ้า 43" o:spid="_x0000_s1033" style="position:absolute;left:15743;top:10809;width:4623;height:429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" filled="f" stroked="f" strokeweight=".25pt">
                      <v:stroke dashstyle="dash"/>
                      <v:textbox>
                        <w:txbxContent>
                          <w:p w14:paraId="16E4C259" w14:textId="77777777" w:rsidR="00250472" w:rsidRPr="00ED49FA" w:rsidRDefault="00250472" w:rsidP="007C4D77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7C4D77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4</w:t>
                            </w:r>
                          </w:p>
                        </w:txbxContent>
                      </v:textbox>
                    </v:re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44" o:spid="_x0000_s1034" type="#_x0000_t32" style="position:absolute;left:20366;top:12957;width:17213;height:1701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" strokecolor="#ed7d31">
                      <v:stroke dashstyle="dash" endarrow="block" joinstyle="miter"/>
                    </v:shape>
                    <v:shape id="ลูกศรเชื่อมต่อแบบตรง 45" o:spid="_x0000_s1035" type="#_x0000_t32" style="position:absolute;left:20366;top:12957;width:38592;height:1884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" strokecolor="#ed7d31">
                      <v:stroke dashstyle="dash" endarrow="block" joinstyle="miter"/>
                    </v:shape>
                    <v:shape id="ลูกศรเชื่อมต่อแบบตรง 46" o:spid="_x0000_s1036" type="#_x0000_t32" style="position:absolute;left:20366;top:12957;width:60224;height:196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" strokecolor="#ed7d31">
                      <v:stroke dashstyle="dash" endarrow="block" joinstyle="miter"/>
                    </v:shape>
                  </v:group>
                </v:group>
              </v:group>
            </w:pict>
          </mc:Fallback>
        </mc:AlternateConten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</w:p>
    <w:p w14:paraId="52F7FA1C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E42ECC6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8823149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5A990B0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520A19C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FE47FEA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0C0C0E3A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58A6EDB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6ACBB2B4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239399DB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08220C6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4B30514D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17ABDD1A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374DF807" w14:textId="77777777" w:rsidR="007C4D77" w:rsidRPr="007C4D77" w:rsidRDefault="007C4D77" w:rsidP="007C4D77">
      <w:pPr>
        <w:spacing w:line="240" w:lineRule="atLeast"/>
        <w:ind w:firstLine="567"/>
        <w:rPr>
          <w:rFonts w:ascii="TH SarabunPSK" w:eastAsia="Calibri" w:hAnsi="TH SarabunPSK" w:cs="TH SarabunPSK"/>
          <w:color w:val="000000"/>
          <w:sz w:val="32"/>
          <w:szCs w:val="32"/>
        </w:rPr>
      </w:pPr>
    </w:p>
    <w:p w14:paraId="7FFE30EA" w14:textId="515F9CC9" w:rsidR="007C4D77" w:rsidRPr="007C4D77" w:rsidRDefault="007C4D77" w:rsidP="007C4D77">
      <w:pPr>
        <w:spacing w:line="240" w:lineRule="atLeast"/>
        <w:ind w:firstLine="567"/>
        <w:jc w:val="center"/>
        <w:rPr>
          <w:rFonts w:ascii="TH SarabunPSK" w:eastAsia="Calibri" w:hAnsi="TH SarabunPSK" w:cs="TH SarabunPSK"/>
          <w:color w:val="000000"/>
          <w:sz w:val="28"/>
        </w:rPr>
      </w:pPr>
      <w:r w:rsidRPr="007C4D77">
        <w:rPr>
          <w:rFonts w:ascii="TH SarabunPSK" w:eastAsia="Calibri" w:hAnsi="TH SarabunPSK" w:cs="TH SarabunPSK"/>
          <w:b/>
          <w:bCs/>
          <w:color w:val="000000"/>
          <w:sz w:val="28"/>
          <w:cs/>
        </w:rPr>
        <w:t xml:space="preserve">แผนภูมิที่ </w:t>
      </w:r>
      <w:r w:rsidR="00823AB5">
        <w:rPr>
          <w:rFonts w:ascii="TH SarabunPSK" w:eastAsia="Calibri" w:hAnsi="TH SarabunPSK" w:cs="TH SarabunPSK" w:hint="cs"/>
          <w:b/>
          <w:bCs/>
          <w:color w:val="000000"/>
          <w:sz w:val="28"/>
          <w:cs/>
        </w:rPr>
        <w:t>2</w:t>
      </w:r>
      <w:r w:rsidRPr="007C4D77">
        <w:rPr>
          <w:rFonts w:ascii="TH SarabunPSK" w:eastAsia="Calibri" w:hAnsi="TH SarabunPSK" w:cs="TH SarabunPSK"/>
          <w:color w:val="000000"/>
          <w:sz w:val="28"/>
          <w:cs/>
        </w:rPr>
        <w:t xml:space="preserve"> แผนภูมิแสดงจำนวน</w:t>
      </w:r>
      <w:r w:rsidRPr="007C4D77">
        <w:rPr>
          <w:rFonts w:ascii="TH SarabunPSK" w:eastAsia="Calibri" w:hAnsi="TH SarabunPSK" w:cs="TH SarabunPSK" w:hint="cs"/>
          <w:color w:val="000000"/>
          <w:sz w:val="28"/>
          <w:cs/>
        </w:rPr>
        <w:t>ความ</w:t>
      </w:r>
      <w:r w:rsidRPr="007C4D77">
        <w:rPr>
          <w:rFonts w:ascii="TH SarabunPSK" w:eastAsia="Calibri" w:hAnsi="TH SarabunPSK" w:cs="TH SarabunPSK"/>
          <w:color w:val="000000"/>
          <w:sz w:val="28"/>
          <w:cs/>
        </w:rPr>
        <w:t>เสี่ยง ก่อนและหลังดำเนินการ</w:t>
      </w:r>
    </w:p>
    <w:p w14:paraId="55A77106" w14:textId="432F1497" w:rsidR="007C4D77" w:rsidRPr="007C4D77" w:rsidRDefault="007C4D77" w:rsidP="007C4D77">
      <w:pPr>
        <w:spacing w:line="240" w:lineRule="atLeast"/>
        <w:ind w:firstLine="567"/>
        <w:jc w:val="both"/>
        <w:rPr>
          <w:rFonts w:ascii="TH SarabunPSK" w:eastAsia="Calibri" w:hAnsi="TH SarabunPSK" w:cs="TH SarabunPSK"/>
          <w:sz w:val="32"/>
          <w:szCs w:val="32"/>
          <w:cs/>
        </w:rPr>
      </w:pPr>
      <w:r w:rsidRPr="007C4D77">
        <w:rPr>
          <w:rFonts w:ascii="TH SarabunPSK" w:eastAsia="Calibri" w:hAnsi="TH SarabunPSK" w:cs="TH SarabunPSK"/>
          <w:sz w:val="32"/>
          <w:szCs w:val="32"/>
          <w:cs/>
        </w:rPr>
        <w:lastRenderedPageBreak/>
        <w:t>จากแผนภูมิ</w: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>ที่</w:t>
      </w:r>
      <w:r w:rsidRPr="007C4D77">
        <w:rPr>
          <w:rFonts w:ascii="TH SarabunPSK" w:eastAsia="Calibri" w:hAnsi="TH SarabunPSK" w:cs="TH SarabunPSK"/>
          <w:sz w:val="32"/>
          <w:szCs w:val="32"/>
          <w:cs/>
        </w:rPr>
        <w:t xml:space="preserve"> 2 </w: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>เป็นการแสดงจำนวนความเสี่ยงก่อนและหลังดำเนินการ</w:t>
      </w:r>
      <w:r w:rsidR="00D3119E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จำนวนความเสี่ยงระดับสูงมาก ลดลงจาก 14 เหตุการณ์ เหลือ 10 เหตุการณ์</w:t>
      </w:r>
      <w:r w:rsidRPr="007C4D77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>และเมื่อพิจารณาเหตุการณ์เสี่ยงในระดับต่างๆ พบว่าความเสี่ยงหลังดำเนินการ ในระดับสูง ปานกลาง และต่ำ เพิ่มขึ้นเป็น 2 เหตุการณ์เสี่ยง 1 เหตุการณ์เสี่ยง และ 1 เหตุการณ์เสี่ยงตามลำดับ จากก่อนดำเนินการไม่ปรากฎ สาเหตุเนื่องจากระดับความเสี่ยงที่สูงมากลดลงมาเป็นระดับสูง ระดับปานกลาง และระดับต่ำ</w:t>
      </w:r>
      <w:r w:rsidR="00D3119E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D3119E">
        <w:rPr>
          <w:rFonts w:ascii="TH SarabunPSK" w:eastAsia="Calibri" w:hAnsi="TH SarabunPSK" w:cs="TH SarabunPSK" w:hint="cs"/>
          <w:sz w:val="32"/>
          <w:szCs w:val="32"/>
          <w:cs/>
        </w:rPr>
        <w:t>ตามลำดับ</w:t>
      </w:r>
    </w:p>
    <w:p w14:paraId="13A7E24D" w14:textId="77777777" w:rsidR="007C4D77" w:rsidRPr="007C4D77" w:rsidRDefault="007C4D77" w:rsidP="007C4D77">
      <w:pPr>
        <w:spacing w:line="240" w:lineRule="atLeast"/>
        <w:ind w:firstLine="567"/>
        <w:jc w:val="both"/>
        <w:rPr>
          <w:rFonts w:ascii="TH SarabunPSK" w:eastAsia="Calibri" w:hAnsi="TH SarabunPSK" w:cs="TH SarabunPSK"/>
          <w:sz w:val="32"/>
          <w:szCs w:val="32"/>
        </w:rPr>
      </w:pPr>
    </w:p>
    <w:p w14:paraId="2AA165C3" w14:textId="77777777" w:rsidR="007C4D77" w:rsidRPr="007C4D77" w:rsidRDefault="007C4D77" w:rsidP="007C4D77">
      <w:pPr>
        <w:spacing w:line="240" w:lineRule="atLeast"/>
        <w:jc w:val="center"/>
        <w:rPr>
          <w:rFonts w:ascii="TH SarabunPSK" w:eastAsia="Calibri" w:hAnsi="TH SarabunPSK" w:cs="TH SarabunPSK"/>
          <w:sz w:val="32"/>
          <w:szCs w:val="32"/>
        </w:rPr>
      </w:pPr>
      <w:r w:rsidRPr="007C4D77"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19C36FC" wp14:editId="40F647F9">
                <wp:simplePos x="0" y="0"/>
                <wp:positionH relativeFrom="column">
                  <wp:posOffset>3849370</wp:posOffset>
                </wp:positionH>
                <wp:positionV relativeFrom="paragraph">
                  <wp:posOffset>713657</wp:posOffset>
                </wp:positionV>
                <wp:extent cx="285294" cy="422982"/>
                <wp:effectExtent l="0" t="38100" r="0" b="53340"/>
                <wp:wrapNone/>
                <wp:docPr id="54" name="กลุ่ม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294" cy="422982"/>
                          <a:chOff x="0" y="0"/>
                          <a:chExt cx="285294" cy="426234"/>
                        </a:xfrm>
                      </wpg:grpSpPr>
                      <wps:wsp>
                        <wps:cNvPr id="49" name="สี่เหลี่ยมผืนผ้า 49"/>
                        <wps:cNvSpPr/>
                        <wps:spPr>
                          <a:xfrm>
                            <a:off x="0" y="49682"/>
                            <a:ext cx="285294" cy="283250"/>
                          </a:xfrm>
                          <a:prstGeom prst="rect">
                            <a:avLst/>
                          </a:prstGeom>
                          <a:noFill/>
                          <a:ln w="3175" cap="flat" cmpd="sng" algn="ctr">
                            <a:noFill/>
                            <a:prstDash val="dash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6F84E310" w14:textId="77777777" w:rsidR="00250472" w:rsidRPr="0087345E" w:rsidRDefault="00250472" w:rsidP="007C4D77">
                              <w:pPr>
                                <w:spacing w:line="0" w:lineRule="atLeast"/>
                                <w:jc w:val="center"/>
                                <w:rPr>
                                  <w:sz w:val="32"/>
                                  <w:szCs w:val="32"/>
                                </w:rPr>
                              </w:pPr>
                              <w:r w:rsidRPr="007C4D77">
                                <w:rPr>
                                  <w:rFonts w:ascii="TH SarabunPSK" w:hAnsi="TH SarabunPSK" w:cs="TH SarabunPSK" w:hint="cs"/>
                                  <w:color w:val="000000"/>
                                  <w:sz w:val="32"/>
                                  <w:szCs w:val="32"/>
                                  <w:cs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" name="กลุ่ม 53"/>
                        <wpg:cNvGrpSpPr/>
                        <wpg:grpSpPr>
                          <a:xfrm>
                            <a:off x="0" y="0"/>
                            <a:ext cx="160137" cy="426234"/>
                            <a:chOff x="0" y="0"/>
                            <a:chExt cx="160137" cy="426234"/>
                          </a:xfrm>
                        </wpg:grpSpPr>
                        <wps:wsp>
                          <wps:cNvPr id="50" name="ตัวเชื่อมต่อตรง 50"/>
                          <wps:cNvCnPr/>
                          <wps:spPr>
                            <a:xfrm>
                              <a:off x="73152" y="0"/>
                              <a:ext cx="0" cy="426234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  <a:headEnd type="triangle" w="med" len="med"/>
                              <a:tailEnd type="triangl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51" name="ตัวเชื่อมต่อตรง 51"/>
                          <wps:cNvCnPr/>
                          <wps:spPr>
                            <a:xfrm>
                              <a:off x="0" y="0"/>
                              <a:ext cx="16013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  <wps:wsp>
                          <wps:cNvPr id="52" name="ตัวเชื่อมต่อตรง 52"/>
                          <wps:cNvCnPr/>
                          <wps:spPr>
                            <a:xfrm>
                              <a:off x="0" y="424281"/>
                              <a:ext cx="160137" cy="0"/>
                            </a:xfrm>
                            <a:prstGeom prst="line">
                              <a:avLst/>
                            </a:prstGeom>
                            <a:noFill/>
                            <a:ln w="6350" cap="flat" cmpd="sng" algn="ctr">
                              <a:solidFill>
                                <a:srgbClr val="ED7D31"/>
                              </a:solidFill>
                              <a:prstDash val="solid"/>
                              <a:miter lim="800000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19C36FC" id="กลุ่ม 54" o:spid="_x0000_s1037" style="position:absolute;left:0;text-align:left;margin-left:303.1pt;margin-top:56.2pt;width:22.45pt;height:33.3pt;z-index:251667456;mso-height-relative:margin" coordsize="285294,4262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">
                <v:rect id="สี่เหลี่ยมผืนผ้า 49" o:spid="_x0000_s1038" style="position:absolute;top:49682;width:285294;height:28325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" filled="f" stroked="f" strokeweight=".25pt">
                  <v:stroke dashstyle="dash"/>
                  <v:textbox>
                    <w:txbxContent>
                      <w:p w14:paraId="6F84E310" w14:textId="77777777" w:rsidR="00250472" w:rsidRPr="0087345E" w:rsidRDefault="00250472" w:rsidP="007C4D77">
                        <w:pPr>
                          <w:spacing w:line="0" w:lineRule="atLeast"/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7C4D77">
                          <w:rPr>
                            <w:rFonts w:ascii="TH SarabunPSK" w:hAnsi="TH SarabunPSK" w:cs="TH SarabunPSK" w:hint="cs"/>
                            <w:color w:val="000000"/>
                            <w:sz w:val="32"/>
                            <w:szCs w:val="32"/>
                            <w:cs/>
                          </w:rPr>
                          <w:t>2</w:t>
                        </w:r>
                      </w:p>
                    </w:txbxContent>
                  </v:textbox>
                </v:rect>
                <v:group id="กลุ่ม 53" o:spid="_x0000_s1039" style="position:absolute;width:160137;height:426234" coordsize="160137,426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line id="ตัวเชื่อมต่อตรง 50" o:spid="_x0000_s1040" style="position:absolute;visibility:visible;mso-wrap-style:square" from="73152,0" to="73152,4262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" strokecolor="#ed7d31" strokeweight=".5pt">
                    <v:stroke startarrow="block" endarrow="block" joinstyle="miter"/>
                  </v:line>
                  <v:line id="ตัวเชื่อมต่อตรง 51" o:spid="_x0000_s1041" style="position:absolute;visibility:visible;mso-wrap-style:square" from="0,0" to="16013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" strokecolor="#ed7d31" strokeweight=".5pt">
                    <v:stroke joinstyle="miter"/>
                  </v:line>
                  <v:line id="ตัวเชื่อมต่อตรง 52" o:spid="_x0000_s1042" style="position:absolute;visibility:visible;mso-wrap-style:square" from="0,424281" to="160137,424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" strokecolor="#ed7d31" strokeweight=".5pt">
                    <v:stroke joinstyle="miter"/>
                  </v:line>
                </v:group>
              </v:group>
            </w:pict>
          </mc:Fallback>
        </mc:AlternateContent>
      </w:r>
      <w:r w:rsidRPr="007C4D77">
        <w:rPr>
          <w:rFonts w:ascii="Calibri" w:eastAsia="Calibri" w:hAnsi="Calibri" w:cs="Cordia New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33400E9" wp14:editId="3D13C23C">
                <wp:simplePos x="0" y="0"/>
                <wp:positionH relativeFrom="column">
                  <wp:posOffset>4134815</wp:posOffset>
                </wp:positionH>
                <wp:positionV relativeFrom="paragraph">
                  <wp:posOffset>813428</wp:posOffset>
                </wp:positionV>
                <wp:extent cx="1002665" cy="138792"/>
                <wp:effectExtent l="0" t="57150" r="6985" b="33020"/>
                <wp:wrapNone/>
                <wp:docPr id="55" name="ลูกศรเชื่อมต่อแบบตรง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02665" cy="138792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ED7D31"/>
                          </a:solidFill>
                          <a:prstDash val="dash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8CF6B1" id="ลูกศรเชื่อมต่อแบบตรง 55" o:spid="_x0000_s1026" type="#_x0000_t32" style="position:absolute;margin-left:325.6pt;margin-top:64.05pt;width:78.95pt;height:10.95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" strokecolor="#ed7d31">
                <v:stroke dashstyle="dash" endarrow="block" joinstyle="miter"/>
              </v:shape>
            </w:pict>
          </mc:Fallback>
        </mc:AlternateContent>
      </w:r>
      <w:r w:rsidRPr="007C4D77">
        <w:rPr>
          <w:rFonts w:ascii="Calibri" w:eastAsia="Calibri" w:hAnsi="Calibri" w:cs="Cordia New"/>
          <w:noProof/>
          <w:sz w:val="22"/>
        </w:rPr>
        <w:drawing>
          <wp:inline distT="0" distB="0" distL="0" distR="0" wp14:anchorId="3A0F5E99" wp14:editId="7AACF583">
            <wp:extent cx="5729859" cy="3133725"/>
            <wp:effectExtent l="0" t="0" r="4445" b="9525"/>
            <wp:docPr id="48" name="แผนภูมิ 48">
              <a:extLst xmlns:a="http://schemas.openxmlformats.org/drawingml/2006/main">
                <a:ext uri="{FF2B5EF4-FFF2-40B4-BE49-F238E27FC236}">
                  <a16:creationId xmlns:a16="http://schemas.microsoft.com/office/drawing/2014/main" id="{74F72C9A-0DD6-4064-B2AF-D38C36D3A22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0CC9AFC0" w14:textId="56AB5289" w:rsidR="007C4D77" w:rsidRPr="007C4D77" w:rsidRDefault="007C4D77" w:rsidP="007C4D77">
      <w:pPr>
        <w:spacing w:line="240" w:lineRule="atLeast"/>
        <w:jc w:val="center"/>
        <w:rPr>
          <w:rFonts w:ascii="TH SarabunPSK" w:eastAsia="Calibri" w:hAnsi="TH SarabunPSK" w:cs="TH SarabunPSK"/>
          <w:sz w:val="28"/>
          <w:cs/>
        </w:rPr>
      </w:pPr>
      <w:r w:rsidRPr="007C4D77">
        <w:rPr>
          <w:rFonts w:ascii="TH SarabunPSK" w:eastAsia="Calibri" w:hAnsi="TH SarabunPSK" w:cs="TH SarabunPSK"/>
          <w:b/>
          <w:bCs/>
          <w:sz w:val="28"/>
          <w:cs/>
        </w:rPr>
        <w:t>แผนภูมิที่ 3</w:t>
      </w:r>
      <w:r w:rsidRPr="007C4D77">
        <w:rPr>
          <w:rFonts w:ascii="TH SarabunPSK" w:eastAsia="Calibri" w:hAnsi="TH SarabunPSK" w:cs="TH SarabunPSK"/>
          <w:sz w:val="28"/>
          <w:cs/>
        </w:rPr>
        <w:t xml:space="preserve"> แผนภูมิแสดงจำนวนการควบคุมภายใน ก่อนและหลังดำเนินการ</w:t>
      </w:r>
    </w:p>
    <w:p w14:paraId="30681E49" w14:textId="77777777" w:rsidR="007C4D77" w:rsidRPr="007C4D77" w:rsidRDefault="007C4D77" w:rsidP="007C4D77">
      <w:pPr>
        <w:spacing w:line="240" w:lineRule="atLeast"/>
        <w:rPr>
          <w:rFonts w:ascii="TH SarabunPSK" w:eastAsia="Calibri" w:hAnsi="TH SarabunPSK" w:cs="TH SarabunPSK"/>
          <w:sz w:val="6"/>
          <w:szCs w:val="6"/>
        </w:rPr>
      </w:pPr>
    </w:p>
    <w:p w14:paraId="255E9F94" w14:textId="0FB41555" w:rsidR="007C4D77" w:rsidRDefault="007C4D77" w:rsidP="00D3119E">
      <w:pPr>
        <w:spacing w:line="240" w:lineRule="atLeast"/>
        <w:ind w:firstLine="851"/>
        <w:jc w:val="thaiDistribute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>จากแผนภูมิที่ 3 เป็นการแสดงจำนวนควบคุมภายในก่อนและหลังดำเนินการ</w:t>
      </w:r>
      <w:r w:rsidR="00D3119E">
        <w:rPr>
          <w:rFonts w:ascii="TH SarabunPSK" w:eastAsia="Calibri" w:hAnsi="TH SarabunPSK" w:cs="TH SarabunPSK" w:hint="cs"/>
          <w:sz w:val="32"/>
          <w:szCs w:val="32"/>
          <w:cs/>
        </w:rPr>
        <w:t>พบว่า</w: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 xml:space="preserve"> จำนวนการควบคุมภายใน ระดับปานกลาง ลดลงจาก 7 เหตุการณ์ เหลือ 5 เหตุการณ์ และระดับต่ำ เพิ่มขึ้น</w:t>
      </w:r>
      <w:r w:rsidR="00D3119E">
        <w:rPr>
          <w:rFonts w:ascii="TH SarabunPSK" w:eastAsia="Calibri" w:hAnsi="TH SarabunPSK" w:cs="TH SarabunPSK" w:hint="cs"/>
          <w:sz w:val="32"/>
          <w:szCs w:val="32"/>
          <w:cs/>
        </w:rPr>
        <w:t>จาก</w:t>
      </w:r>
      <w:r w:rsidRPr="007C4D77">
        <w:rPr>
          <w:rFonts w:ascii="TH SarabunPSK" w:eastAsia="Calibri" w:hAnsi="TH SarabunPSK" w:cs="TH SarabunPSK" w:hint="cs"/>
          <w:sz w:val="32"/>
          <w:szCs w:val="32"/>
          <w:cs/>
        </w:rPr>
        <w:t xml:space="preserve"> 4 เหตุการณ์ เป็น 6 เหตุการณ์ ซึ่งสาเหตุที่เพิ่มขึ้น เนื่องจาก ระดับการควบคุมภายในระดับปานกลาง ลดลงเป็นระดับต่ำ</w:t>
      </w:r>
    </w:p>
    <w:p w14:paraId="0AA3175A" w14:textId="0398FC90" w:rsidR="00D3119E" w:rsidRPr="00D3119E" w:rsidRDefault="00D3119E" w:rsidP="00D3119E">
      <w:pPr>
        <w:spacing w:line="240" w:lineRule="atLeast"/>
        <w:ind w:firstLine="851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จากแผนภูมิที่ 2 และแผนภูมิที่ 3 แสดงตารางเปรียบเทียบดังตารางด้านล่างนี้</w:t>
      </w:r>
    </w:p>
    <w:p w14:paraId="3A1CA810" w14:textId="77777777" w:rsidR="007C4D77" w:rsidRPr="007C4D77" w:rsidRDefault="007C4D77" w:rsidP="007C4D77">
      <w:pPr>
        <w:spacing w:line="240" w:lineRule="atLeast"/>
        <w:jc w:val="thaiDistribute"/>
        <w:rPr>
          <w:rFonts w:ascii="TH SarabunPSK" w:eastAsia="Calibri" w:hAnsi="TH SarabunPSK" w:cs="TH SarabunPSK"/>
          <w:b/>
          <w:bCs/>
          <w:sz w:val="28"/>
        </w:rPr>
      </w:pPr>
    </w:p>
    <w:p w14:paraId="78684999" w14:textId="19A09AF1" w:rsidR="007C4D77" w:rsidRPr="007C4D77" w:rsidRDefault="007C4D77" w:rsidP="007C4D77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C4D7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ตาราง</w:t>
      </w:r>
      <w:r w:rsidRPr="007C4D77">
        <w:rPr>
          <w:rFonts w:ascii="TH SarabunPSK" w:eastAsia="Calibri" w:hAnsi="TH SarabunPSK" w:cs="TH SarabunPSK"/>
          <w:b/>
          <w:bCs/>
          <w:sz w:val="32"/>
          <w:szCs w:val="32"/>
          <w:cs/>
        </w:rPr>
        <w:t>เปรียบเทียบจำนวนเหตุการณ์เสี่ยงในระดับความเสี่ยงต่างๆ ก่อนและหลังดำเนินการ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2122"/>
        <w:gridCol w:w="1984"/>
        <w:gridCol w:w="1843"/>
        <w:gridCol w:w="1843"/>
        <w:gridCol w:w="1695"/>
      </w:tblGrid>
      <w:tr w:rsidR="007C4D77" w:rsidRPr="007C4D77" w14:paraId="7F00DEA1" w14:textId="77777777" w:rsidTr="007C4D77">
        <w:trPr>
          <w:trHeight w:val="445"/>
        </w:trPr>
        <w:tc>
          <w:tcPr>
            <w:tcW w:w="2122" w:type="dxa"/>
            <w:vMerge w:val="restart"/>
            <w:shd w:val="clear" w:color="auto" w:fill="D9D9D9"/>
            <w:vAlign w:val="center"/>
            <w:hideMark/>
          </w:tcPr>
          <w:p w14:paraId="53DC5FFA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ระดับความเสี่ยง</w:t>
            </w:r>
          </w:p>
        </w:tc>
        <w:tc>
          <w:tcPr>
            <w:tcW w:w="3827" w:type="dxa"/>
            <w:gridSpan w:val="2"/>
            <w:shd w:val="clear" w:color="auto" w:fill="D9D9D9"/>
            <w:vAlign w:val="center"/>
            <w:hideMark/>
          </w:tcPr>
          <w:p w14:paraId="485ADB27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จำนวนความเสี่ยง</w:t>
            </w:r>
          </w:p>
        </w:tc>
        <w:tc>
          <w:tcPr>
            <w:tcW w:w="3538" w:type="dxa"/>
            <w:gridSpan w:val="2"/>
            <w:shd w:val="clear" w:color="auto" w:fill="D9D9D9"/>
            <w:vAlign w:val="center"/>
            <w:hideMark/>
          </w:tcPr>
          <w:p w14:paraId="60963F22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จำนวนการควบคุมภายใน</w:t>
            </w:r>
          </w:p>
        </w:tc>
      </w:tr>
      <w:tr w:rsidR="007C4D77" w:rsidRPr="007C4D77" w14:paraId="7F581145" w14:textId="77777777" w:rsidTr="007C4D77">
        <w:trPr>
          <w:trHeight w:val="420"/>
        </w:trPr>
        <w:tc>
          <w:tcPr>
            <w:tcW w:w="2122" w:type="dxa"/>
            <w:vMerge/>
            <w:shd w:val="clear" w:color="auto" w:fill="auto"/>
            <w:vAlign w:val="center"/>
          </w:tcPr>
          <w:p w14:paraId="5F69BA2D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984" w:type="dxa"/>
            <w:shd w:val="clear" w:color="auto" w:fill="D9D9D9"/>
            <w:vAlign w:val="center"/>
          </w:tcPr>
          <w:p w14:paraId="76183B91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ก่อนดำเนินการ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1AB2271C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หลังดำเนินการ</w:t>
            </w:r>
          </w:p>
        </w:tc>
        <w:tc>
          <w:tcPr>
            <w:tcW w:w="1843" w:type="dxa"/>
            <w:shd w:val="clear" w:color="auto" w:fill="D9D9D9"/>
            <w:vAlign w:val="center"/>
          </w:tcPr>
          <w:p w14:paraId="3F931358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ก่อนดำเนินการ</w:t>
            </w:r>
          </w:p>
        </w:tc>
        <w:tc>
          <w:tcPr>
            <w:tcW w:w="1695" w:type="dxa"/>
            <w:shd w:val="clear" w:color="auto" w:fill="D9D9D9"/>
            <w:vAlign w:val="center"/>
          </w:tcPr>
          <w:p w14:paraId="0859FD53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b/>
                <w:bCs/>
                <w:sz w:val="28"/>
              </w:rPr>
            </w:pPr>
            <w:r w:rsidRPr="007C4D77">
              <w:rPr>
                <w:rFonts w:ascii="TH SarabunPSK" w:eastAsia="Calibri" w:hAnsi="TH SarabunPSK" w:cs="TH SarabunPSK" w:hint="cs"/>
                <w:b/>
                <w:bCs/>
                <w:sz w:val="28"/>
                <w:cs/>
              </w:rPr>
              <w:t>หลังดำเนินการ</w:t>
            </w:r>
          </w:p>
        </w:tc>
      </w:tr>
      <w:tr w:rsidR="007C4D77" w:rsidRPr="007C4D77" w14:paraId="53A6EDBF" w14:textId="77777777" w:rsidTr="00733062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709B8624" w14:textId="77777777" w:rsidR="007C4D77" w:rsidRPr="007C4D77" w:rsidRDefault="007C4D77" w:rsidP="007C4D77">
            <w:pPr>
              <w:spacing w:line="240" w:lineRule="atLeast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  <w:cs/>
              </w:rPr>
              <w:t>สูงมาก</w:t>
            </w:r>
          </w:p>
        </w:tc>
        <w:tc>
          <w:tcPr>
            <w:tcW w:w="1984" w:type="dxa"/>
            <w:hideMark/>
          </w:tcPr>
          <w:p w14:paraId="1975F982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14</w:t>
            </w:r>
          </w:p>
        </w:tc>
        <w:tc>
          <w:tcPr>
            <w:tcW w:w="1843" w:type="dxa"/>
            <w:hideMark/>
          </w:tcPr>
          <w:p w14:paraId="5DF1AF64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10</w:t>
            </w:r>
          </w:p>
        </w:tc>
        <w:tc>
          <w:tcPr>
            <w:tcW w:w="1843" w:type="dxa"/>
            <w:hideMark/>
          </w:tcPr>
          <w:p w14:paraId="1BE26DE4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695" w:type="dxa"/>
            <w:hideMark/>
          </w:tcPr>
          <w:p w14:paraId="589E8025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</w:tr>
      <w:tr w:rsidR="007C4D77" w:rsidRPr="007C4D77" w14:paraId="43FABDBB" w14:textId="77777777" w:rsidTr="00733062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45FB9E37" w14:textId="77777777" w:rsidR="007C4D77" w:rsidRPr="007C4D77" w:rsidRDefault="007C4D77" w:rsidP="007C4D77">
            <w:pPr>
              <w:spacing w:line="240" w:lineRule="atLeast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  <w:cs/>
              </w:rPr>
              <w:t>สูง</w:t>
            </w:r>
          </w:p>
        </w:tc>
        <w:tc>
          <w:tcPr>
            <w:tcW w:w="1984" w:type="dxa"/>
            <w:hideMark/>
          </w:tcPr>
          <w:p w14:paraId="60F1780C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843" w:type="dxa"/>
            <w:hideMark/>
          </w:tcPr>
          <w:p w14:paraId="2A975CEC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2</w:t>
            </w:r>
          </w:p>
        </w:tc>
        <w:tc>
          <w:tcPr>
            <w:tcW w:w="1843" w:type="dxa"/>
            <w:hideMark/>
          </w:tcPr>
          <w:p w14:paraId="0BD4872E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695" w:type="dxa"/>
            <w:hideMark/>
          </w:tcPr>
          <w:p w14:paraId="7352A116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</w:tr>
      <w:tr w:rsidR="007C4D77" w:rsidRPr="007C4D77" w14:paraId="7328FC4E" w14:textId="77777777" w:rsidTr="00733062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054D88C7" w14:textId="77777777" w:rsidR="007C4D77" w:rsidRPr="007C4D77" w:rsidRDefault="007C4D77" w:rsidP="007C4D77">
            <w:pPr>
              <w:spacing w:line="240" w:lineRule="atLeast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  <w:cs/>
              </w:rPr>
              <w:t>ปานกลาง</w:t>
            </w:r>
          </w:p>
        </w:tc>
        <w:tc>
          <w:tcPr>
            <w:tcW w:w="1984" w:type="dxa"/>
            <w:hideMark/>
          </w:tcPr>
          <w:p w14:paraId="0A84E59B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843" w:type="dxa"/>
            <w:hideMark/>
          </w:tcPr>
          <w:p w14:paraId="27691E56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843" w:type="dxa"/>
            <w:hideMark/>
          </w:tcPr>
          <w:p w14:paraId="06BD9779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7</w:t>
            </w:r>
          </w:p>
        </w:tc>
        <w:tc>
          <w:tcPr>
            <w:tcW w:w="1695" w:type="dxa"/>
            <w:hideMark/>
          </w:tcPr>
          <w:p w14:paraId="3268A259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5</w:t>
            </w:r>
          </w:p>
        </w:tc>
      </w:tr>
      <w:tr w:rsidR="007C4D77" w:rsidRPr="007C4D77" w14:paraId="3096C157" w14:textId="77777777" w:rsidTr="00733062">
        <w:trPr>
          <w:trHeight w:val="420"/>
        </w:trPr>
        <w:tc>
          <w:tcPr>
            <w:tcW w:w="2122" w:type="dxa"/>
            <w:shd w:val="clear" w:color="auto" w:fill="auto"/>
            <w:hideMark/>
          </w:tcPr>
          <w:p w14:paraId="06644396" w14:textId="77777777" w:rsidR="007C4D77" w:rsidRPr="007C4D77" w:rsidRDefault="007C4D77" w:rsidP="007C4D77">
            <w:pPr>
              <w:spacing w:line="240" w:lineRule="atLeast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  <w:cs/>
              </w:rPr>
              <w:t>ต่ำ</w:t>
            </w:r>
          </w:p>
        </w:tc>
        <w:tc>
          <w:tcPr>
            <w:tcW w:w="1984" w:type="dxa"/>
            <w:hideMark/>
          </w:tcPr>
          <w:p w14:paraId="4F817FB9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0</w:t>
            </w:r>
          </w:p>
        </w:tc>
        <w:tc>
          <w:tcPr>
            <w:tcW w:w="1843" w:type="dxa"/>
            <w:hideMark/>
          </w:tcPr>
          <w:p w14:paraId="360DB8D2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1</w:t>
            </w:r>
          </w:p>
        </w:tc>
        <w:tc>
          <w:tcPr>
            <w:tcW w:w="1843" w:type="dxa"/>
            <w:hideMark/>
          </w:tcPr>
          <w:p w14:paraId="4778173F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4</w:t>
            </w:r>
          </w:p>
        </w:tc>
        <w:tc>
          <w:tcPr>
            <w:tcW w:w="1695" w:type="dxa"/>
            <w:hideMark/>
          </w:tcPr>
          <w:p w14:paraId="6520A640" w14:textId="77777777" w:rsidR="007C4D77" w:rsidRPr="007C4D77" w:rsidRDefault="007C4D77" w:rsidP="007C4D77">
            <w:pPr>
              <w:spacing w:line="240" w:lineRule="atLeast"/>
              <w:jc w:val="center"/>
              <w:rPr>
                <w:rFonts w:ascii="TH SarabunPSK" w:eastAsia="Calibri" w:hAnsi="TH SarabunPSK" w:cs="TH SarabunPSK"/>
                <w:sz w:val="28"/>
              </w:rPr>
            </w:pPr>
            <w:r w:rsidRPr="007C4D77">
              <w:rPr>
                <w:rFonts w:ascii="TH SarabunPSK" w:eastAsia="Calibri" w:hAnsi="TH SarabunPSK" w:cs="TH SarabunPSK"/>
                <w:sz w:val="28"/>
              </w:rPr>
              <w:t>6</w:t>
            </w:r>
          </w:p>
        </w:tc>
      </w:tr>
    </w:tbl>
    <w:p w14:paraId="158D46C9" w14:textId="77777777"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67E13B8C" w14:textId="77777777"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</w:p>
    <w:p w14:paraId="02F44150" w14:textId="77777777" w:rsidR="00B10C75" w:rsidRDefault="00B10C75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  <w:sectPr w:rsidR="00B10C75" w:rsidSect="00812E22">
          <w:pgSz w:w="11906" w:h="16838"/>
          <w:pgMar w:top="1440" w:right="849" w:bottom="1440" w:left="1440" w:header="720" w:footer="720" w:gutter="0"/>
          <w:cols w:space="720"/>
          <w:docGrid w:linePitch="360"/>
        </w:sectPr>
      </w:pPr>
    </w:p>
    <w:p w14:paraId="01BB9C93" w14:textId="7ECEEB80" w:rsidR="00124275" w:rsidRPr="00124275" w:rsidRDefault="00B10C75" w:rsidP="00124275">
      <w:pPr>
        <w:spacing w:line="240" w:lineRule="atLeast"/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bookmarkStart w:id="1" w:name="_Hlk520811286"/>
      <w:r w:rsidRPr="00B10C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lastRenderedPageBreak/>
        <w:t>ผลการบริหารความเสี่ยงรอบระยะเวลา 6 เดือน ประจำปีงบประมาณ พ.ศ. 256</w:t>
      </w:r>
      <w:bookmarkEnd w:id="1"/>
      <w:r w:rsidR="00124275">
        <w:rPr>
          <w:rFonts w:ascii="TH SarabunPSK" w:eastAsia="Calibri" w:hAnsi="TH SarabunPSK" w:cs="TH SarabunPSK" w:hint="cs"/>
          <w:b/>
          <w:bCs/>
          <w:sz w:val="36"/>
          <w:szCs w:val="36"/>
          <w:cs/>
        </w:rPr>
        <w:t>2</w:t>
      </w:r>
    </w:p>
    <w:p w14:paraId="59182028" w14:textId="77777777" w:rsidR="00124275" w:rsidRPr="00124275" w:rsidRDefault="00124275" w:rsidP="00124275">
      <w:pPr>
        <w:tabs>
          <w:tab w:val="left" w:pos="2834"/>
        </w:tabs>
        <w:spacing w:line="240" w:lineRule="atLeast"/>
        <w:rPr>
          <w:rFonts w:ascii="TH SarabunPSK" w:eastAsia="Calibri" w:hAnsi="TH SarabunPSK" w:cs="TH SarabunPSK"/>
          <w:color w:val="000000"/>
          <w:sz w:val="32"/>
          <w:szCs w:val="32"/>
        </w:rPr>
      </w:pPr>
    </w:p>
    <w:tbl>
      <w:tblPr>
        <w:tblStyle w:val="a3"/>
        <w:tblW w:w="14464" w:type="dxa"/>
        <w:tblInd w:w="-147" w:type="dxa"/>
        <w:tblLook w:val="04A0" w:firstRow="1" w:lastRow="0" w:firstColumn="1" w:lastColumn="0" w:noHBand="0" w:noVBand="1"/>
      </w:tblPr>
      <w:tblGrid>
        <w:gridCol w:w="1576"/>
        <w:gridCol w:w="2399"/>
        <w:gridCol w:w="5670"/>
        <w:gridCol w:w="1559"/>
        <w:gridCol w:w="1762"/>
        <w:gridCol w:w="1498"/>
      </w:tblGrid>
      <w:tr w:rsidR="00081BDD" w:rsidRPr="002B375C" w14:paraId="52A29AB4" w14:textId="77777777" w:rsidTr="005B43E6">
        <w:trPr>
          <w:tblHeader/>
        </w:trPr>
        <w:tc>
          <w:tcPr>
            <w:tcW w:w="1576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B88AC4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หน่วยงาน</w:t>
            </w:r>
          </w:p>
        </w:tc>
        <w:tc>
          <w:tcPr>
            <w:tcW w:w="239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545A8C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รับผิดชอบหลัก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C68F91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สนับสนุน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227D70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จำนวนความเสี่ยงและควบคุมภายในทั้งหมด</w:t>
            </w:r>
          </w:p>
        </w:tc>
        <w:tc>
          <w:tcPr>
            <w:tcW w:w="176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D71A0F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จำนวนความเสี่ยงที่ลดลง</w:t>
            </w:r>
          </w:p>
          <w:p w14:paraId="1B398AD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และควบคุมภายในที่ควบคุมได้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98F1EF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t>ร้อยละของจำนวนความเสี่ยงที่ลดลง</w:t>
            </w:r>
          </w:p>
        </w:tc>
      </w:tr>
      <w:tr w:rsidR="00081BDD" w:rsidRPr="002B375C" w14:paraId="51B18AEE" w14:textId="77777777" w:rsidTr="005B43E6">
        <w:trPr>
          <w:trHeight w:val="575"/>
        </w:trPr>
        <w:tc>
          <w:tcPr>
            <w:tcW w:w="12966" w:type="dxa"/>
            <w:gridSpan w:val="5"/>
            <w:shd w:val="clear" w:color="auto" w:fill="D9D9D9" w:themeFill="background1" w:themeFillShade="D9"/>
          </w:tcPr>
          <w:p w14:paraId="4315CA1A" w14:textId="77777777" w:rsidR="00081BDD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ภาพรวมสถาบัน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 xml:space="preserve">                                                                                                                                                     จำนวนความเสี่ยงและควบคุมภายใน 25 เหตุการณ์เสี่ยง</w:t>
            </w:r>
          </w:p>
          <w:p w14:paraId="35F711B3" w14:textId="77777777" w:rsidR="00081BDD" w:rsidRPr="002B375C" w:rsidRDefault="00081BDD" w:rsidP="005B43E6">
            <w:pPr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Cs w:val="24"/>
                <w:cs/>
              </w:rPr>
              <w:t>จำนวนความเสี่ยงและควบคุมภายในที่ควบคุมได้ 8 เหตุการณ์เสี่ยง</w:t>
            </w:r>
          </w:p>
        </w:tc>
        <w:tc>
          <w:tcPr>
            <w:tcW w:w="1498" w:type="dxa"/>
            <w:shd w:val="clear" w:color="auto" w:fill="D9D9D9" w:themeFill="background1" w:themeFillShade="D9"/>
          </w:tcPr>
          <w:p w14:paraId="626EDA1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35.55</w:t>
            </w:r>
          </w:p>
        </w:tc>
      </w:tr>
      <w:tr w:rsidR="00081BDD" w:rsidRPr="002B375C" w14:paraId="26705FE6" w14:textId="77777777" w:rsidTr="005B43E6">
        <w:tc>
          <w:tcPr>
            <w:tcW w:w="1576" w:type="dxa"/>
          </w:tcPr>
          <w:p w14:paraId="232BBFD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คณะวิศวกรรมศาสตร์</w:t>
            </w:r>
          </w:p>
        </w:tc>
        <w:tc>
          <w:tcPr>
            <w:tcW w:w="2399" w:type="dxa"/>
          </w:tcPr>
          <w:p w14:paraId="606BDD8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251F050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รับนักศึกษาได้ต่ำกว่าแผนที่กำหนด</w:t>
            </w:r>
          </w:p>
          <w:p w14:paraId="32117840" w14:textId="77777777" w:rsidR="00081BDD" w:rsidRPr="002B375C" w:rsidRDefault="00081BDD" w:rsidP="009D282B">
            <w:pPr>
              <w:pStyle w:val="a5"/>
              <w:numPr>
                <w:ilvl w:val="0"/>
                <w:numId w:val="7"/>
              </w:numPr>
              <w:ind w:left="190" w:hanging="190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หลักสูตรวิศวกรรมโทรคมนาคม</w:t>
            </w:r>
          </w:p>
          <w:p w14:paraId="633EEF63" w14:textId="77777777" w:rsidR="00081BDD" w:rsidRPr="002B375C" w:rsidRDefault="00081BDD" w:rsidP="009D282B">
            <w:pPr>
              <w:pStyle w:val="a5"/>
              <w:numPr>
                <w:ilvl w:val="0"/>
                <w:numId w:val="7"/>
              </w:numPr>
              <w:ind w:left="190" w:hanging="190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หลักสูตรวิศวกรรมอัตโนมัติ</w:t>
            </w:r>
          </w:p>
          <w:p w14:paraId="00729564" w14:textId="77777777" w:rsidR="00081BDD" w:rsidRPr="002B375C" w:rsidRDefault="00081BDD" w:rsidP="009D282B">
            <w:pPr>
              <w:pStyle w:val="a5"/>
              <w:numPr>
                <w:ilvl w:val="0"/>
                <w:numId w:val="7"/>
              </w:numPr>
              <w:ind w:left="190" w:hanging="190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หลักสูตรวิศวกรรมระบบอุตสาหกรรมการเกษตร (ต่อเนื่อง)</w:t>
            </w:r>
          </w:p>
        </w:tc>
        <w:tc>
          <w:tcPr>
            <w:tcW w:w="5670" w:type="dxa"/>
          </w:tcPr>
          <w:p w14:paraId="46D9CA6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2C37EB81" w14:textId="77777777" w:rsidR="00081BDD" w:rsidRPr="002B375C" w:rsidRDefault="00081BDD" w:rsidP="009D282B">
            <w:pPr>
              <w:pStyle w:val="a5"/>
              <w:numPr>
                <w:ilvl w:val="0"/>
                <w:numId w:val="8"/>
              </w:numPr>
              <w:ind w:left="315" w:hanging="219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7852775F" w14:textId="77777777" w:rsidR="00081BDD" w:rsidRPr="002B375C" w:rsidRDefault="00081BDD" w:rsidP="009D282B">
            <w:pPr>
              <w:pStyle w:val="a5"/>
              <w:numPr>
                <w:ilvl w:val="0"/>
                <w:numId w:val="8"/>
              </w:numPr>
              <w:ind w:left="315" w:hanging="219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0EBA6A9B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0986FC9" w14:textId="77777777" w:rsidR="00081BDD" w:rsidRPr="002B375C" w:rsidRDefault="00081BDD" w:rsidP="009D282B">
            <w:pPr>
              <w:pStyle w:val="a5"/>
              <w:numPr>
                <w:ilvl w:val="0"/>
                <w:numId w:val="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130543B2" w14:textId="77777777" w:rsidR="00081BDD" w:rsidRPr="002B375C" w:rsidRDefault="00081BDD" w:rsidP="009D282B">
            <w:pPr>
              <w:pStyle w:val="a5"/>
              <w:numPr>
                <w:ilvl w:val="0"/>
                <w:numId w:val="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4C02B6B1" w14:textId="77777777" w:rsidR="00081BDD" w:rsidRPr="002B375C" w:rsidRDefault="00081BDD" w:rsidP="009D282B">
            <w:pPr>
              <w:pStyle w:val="a5"/>
              <w:numPr>
                <w:ilvl w:val="0"/>
                <w:numId w:val="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1F277287" w14:textId="77777777" w:rsidR="00081BDD" w:rsidRPr="002B375C" w:rsidRDefault="00081BDD" w:rsidP="009D282B">
            <w:pPr>
              <w:pStyle w:val="a5"/>
              <w:numPr>
                <w:ilvl w:val="0"/>
                <w:numId w:val="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</w:tcPr>
          <w:p w14:paraId="476170C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9</w:t>
            </w:r>
          </w:p>
        </w:tc>
        <w:tc>
          <w:tcPr>
            <w:tcW w:w="1762" w:type="dxa"/>
          </w:tcPr>
          <w:p w14:paraId="00310E1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</w:tcPr>
          <w:p w14:paraId="74F642D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44.44</w:t>
            </w:r>
          </w:p>
        </w:tc>
      </w:tr>
      <w:tr w:rsidR="00081BDD" w:rsidRPr="002B375C" w14:paraId="534FABCE" w14:textId="77777777" w:rsidTr="00081BDD">
        <w:tc>
          <w:tcPr>
            <w:tcW w:w="1576" w:type="dxa"/>
            <w:tcBorders>
              <w:bottom w:val="single" w:sz="4" w:space="0" w:color="auto"/>
            </w:tcBorders>
          </w:tcPr>
          <w:p w14:paraId="401BB83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คณะสถาปัตยกรรมศาสตร์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27728F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06C5A4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7D07D56" w14:textId="77777777" w:rsidR="00081BDD" w:rsidRPr="002B375C" w:rsidRDefault="00081BDD" w:rsidP="009D282B">
            <w:pPr>
              <w:pStyle w:val="a5"/>
              <w:numPr>
                <w:ilvl w:val="0"/>
                <w:numId w:val="1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24651C6B" w14:textId="77777777" w:rsidR="00081BDD" w:rsidRPr="002B375C" w:rsidRDefault="00081BDD" w:rsidP="009D282B">
            <w:pPr>
              <w:pStyle w:val="a5"/>
              <w:numPr>
                <w:ilvl w:val="0"/>
                <w:numId w:val="1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55FFF5FC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578C9877" w14:textId="77777777" w:rsidR="00081BDD" w:rsidRPr="002B375C" w:rsidRDefault="00081BDD" w:rsidP="009D282B">
            <w:pPr>
              <w:pStyle w:val="a5"/>
              <w:numPr>
                <w:ilvl w:val="0"/>
                <w:numId w:val="4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47C1F7DA" w14:textId="77777777" w:rsidR="00081BDD" w:rsidRPr="002B375C" w:rsidRDefault="00081BDD" w:rsidP="009D282B">
            <w:pPr>
              <w:pStyle w:val="a5"/>
              <w:numPr>
                <w:ilvl w:val="0"/>
                <w:numId w:val="43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774E523D" w14:textId="77777777" w:rsidR="00081BDD" w:rsidRPr="002B375C" w:rsidRDefault="00081BDD" w:rsidP="009D282B">
            <w:pPr>
              <w:pStyle w:val="a5"/>
              <w:numPr>
                <w:ilvl w:val="0"/>
                <w:numId w:val="4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12B5EB85" w14:textId="77777777" w:rsidR="00081BDD" w:rsidRPr="002B375C" w:rsidRDefault="00081BDD" w:rsidP="009D282B">
            <w:pPr>
              <w:pStyle w:val="a5"/>
              <w:numPr>
                <w:ilvl w:val="0"/>
                <w:numId w:val="4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818FC7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219984E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198D0D9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5B180F86" w14:textId="77777777" w:rsidTr="00081BDD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7ED60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E59C5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AC831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2EB58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F67BF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FEABF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081BDD" w:rsidRPr="002B375C" w14:paraId="0F762DF5" w14:textId="77777777" w:rsidTr="00081BDD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8E0CE34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3537C8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4DD268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31AE61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9F93E1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9D0EF3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</w:tc>
      </w:tr>
      <w:tr w:rsidR="00081BDD" w:rsidRPr="002B375C" w14:paraId="625A5C7F" w14:textId="77777777" w:rsidTr="005B43E6">
        <w:tc>
          <w:tcPr>
            <w:tcW w:w="1576" w:type="dxa"/>
            <w:tcBorders>
              <w:top w:val="nil"/>
            </w:tcBorders>
          </w:tcPr>
          <w:p w14:paraId="45187DF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คณะครุศาสตร์อุตสาหกรรมและเทคโนโลยี</w:t>
            </w:r>
          </w:p>
        </w:tc>
        <w:tc>
          <w:tcPr>
            <w:tcW w:w="2399" w:type="dxa"/>
            <w:tcBorders>
              <w:top w:val="nil"/>
            </w:tcBorders>
          </w:tcPr>
          <w:p w14:paraId="57A64BD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21B87DC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รับนักศึกษาได้ต่ำกว่าแผนที่กำหนด</w:t>
            </w:r>
          </w:p>
          <w:p w14:paraId="3DBD1840" w14:textId="77777777" w:rsidR="00081BDD" w:rsidRPr="002B375C" w:rsidRDefault="00081BDD" w:rsidP="009D282B">
            <w:pPr>
              <w:pStyle w:val="a5"/>
              <w:numPr>
                <w:ilvl w:val="0"/>
                <w:numId w:val="44"/>
              </w:numPr>
              <w:ind w:left="355" w:hanging="279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หลักสูตรเทคโนโลยีชีวภาพทางการเกษตร (ต่อเนื่อง)</w:t>
            </w:r>
          </w:p>
        </w:tc>
        <w:tc>
          <w:tcPr>
            <w:tcW w:w="5670" w:type="dxa"/>
            <w:tcBorders>
              <w:top w:val="nil"/>
            </w:tcBorders>
          </w:tcPr>
          <w:p w14:paraId="1A581F8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1BD3995" w14:textId="77777777" w:rsidR="00081BDD" w:rsidRPr="002B375C" w:rsidRDefault="00081BDD" w:rsidP="009D282B">
            <w:pPr>
              <w:pStyle w:val="a5"/>
              <w:numPr>
                <w:ilvl w:val="0"/>
                <w:numId w:val="1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1356D8EE" w14:textId="77777777" w:rsidR="00081BDD" w:rsidRPr="002B375C" w:rsidRDefault="00081BDD" w:rsidP="009D282B">
            <w:pPr>
              <w:pStyle w:val="a5"/>
              <w:numPr>
                <w:ilvl w:val="0"/>
                <w:numId w:val="1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05CCE719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0CA6C3F" w14:textId="77777777" w:rsidR="00081BDD" w:rsidRPr="002B375C" w:rsidRDefault="00081BDD" w:rsidP="009D282B">
            <w:pPr>
              <w:pStyle w:val="a5"/>
              <w:numPr>
                <w:ilvl w:val="0"/>
                <w:numId w:val="4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10A76F47" w14:textId="77777777" w:rsidR="00081BDD" w:rsidRPr="002B375C" w:rsidRDefault="00081BDD" w:rsidP="009D282B">
            <w:pPr>
              <w:pStyle w:val="a5"/>
              <w:numPr>
                <w:ilvl w:val="0"/>
                <w:numId w:val="45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0264A7BA" w14:textId="77777777" w:rsidR="00081BDD" w:rsidRPr="002B375C" w:rsidRDefault="00081BDD" w:rsidP="009D282B">
            <w:pPr>
              <w:pStyle w:val="a5"/>
              <w:numPr>
                <w:ilvl w:val="0"/>
                <w:numId w:val="4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6A832F22" w14:textId="77777777" w:rsidR="00081BDD" w:rsidRPr="002B375C" w:rsidRDefault="00081BDD" w:rsidP="009D282B">
            <w:pPr>
              <w:pStyle w:val="a5"/>
              <w:numPr>
                <w:ilvl w:val="0"/>
                <w:numId w:val="4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45B41DC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top w:val="nil"/>
            </w:tcBorders>
          </w:tcPr>
          <w:p w14:paraId="29E6E70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1A3AF1C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2383FF7C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3F9B61F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คณะวิทยาศาสตร์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70ABEF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024CC8F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รับนักศึกษาได้ต่ำกว่าแผนที่กำหนด</w:t>
            </w:r>
          </w:p>
          <w:p w14:paraId="56C6B79F" w14:textId="77777777" w:rsidR="00081BDD" w:rsidRPr="002B375C" w:rsidRDefault="00081BDD" w:rsidP="009D282B">
            <w:pPr>
              <w:pStyle w:val="a5"/>
              <w:numPr>
                <w:ilvl w:val="0"/>
                <w:numId w:val="77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หลักสูตรจุลชีววิทยาอุตสาหกรรม(นานาชาติ)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07F2D5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9FA9C79" w14:textId="77777777" w:rsidR="00081BDD" w:rsidRPr="002B375C" w:rsidRDefault="00081BDD" w:rsidP="009D282B">
            <w:pPr>
              <w:pStyle w:val="a5"/>
              <w:numPr>
                <w:ilvl w:val="0"/>
                <w:numId w:val="1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2E51A733" w14:textId="77777777" w:rsidR="00081BDD" w:rsidRPr="002B375C" w:rsidRDefault="00081BDD" w:rsidP="009D282B">
            <w:pPr>
              <w:pStyle w:val="a5"/>
              <w:numPr>
                <w:ilvl w:val="0"/>
                <w:numId w:val="1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0D880FD2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37D398EC" w14:textId="77777777" w:rsidR="00081BDD" w:rsidRPr="002B375C" w:rsidRDefault="00081BDD" w:rsidP="009D282B">
            <w:pPr>
              <w:pStyle w:val="a5"/>
              <w:numPr>
                <w:ilvl w:val="0"/>
                <w:numId w:val="4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4B9E60F6" w14:textId="77777777" w:rsidR="00081BDD" w:rsidRPr="002B375C" w:rsidRDefault="00081BDD" w:rsidP="009D282B">
            <w:pPr>
              <w:pStyle w:val="a5"/>
              <w:numPr>
                <w:ilvl w:val="0"/>
                <w:numId w:val="4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15FAA54C" w14:textId="77777777" w:rsidR="00081BDD" w:rsidRPr="002B375C" w:rsidRDefault="00081BDD" w:rsidP="009D282B">
            <w:pPr>
              <w:pStyle w:val="a5"/>
              <w:numPr>
                <w:ilvl w:val="0"/>
                <w:numId w:val="4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4BA4059D" w14:textId="77777777" w:rsidR="00081BDD" w:rsidRPr="002B375C" w:rsidRDefault="00081BDD" w:rsidP="009D282B">
            <w:pPr>
              <w:pStyle w:val="a5"/>
              <w:numPr>
                <w:ilvl w:val="0"/>
                <w:numId w:val="4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E7829E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12ED7DC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BFE3D5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4504850F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ECF97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2AED4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DE56C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B2CAE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1FFBB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0904A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6C12AFFB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9717D1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1D8EA1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999758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F3EC1F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5A304B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9F94D2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AFE48F3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3F61B1C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7ABC7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69C088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FFF5D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88707E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F48129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77B6855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E2D1F23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41057A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1FFAEF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8E8C30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48FAAD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699707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4681DDD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8419C8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81E791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418ABA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7E951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0296DC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064C1B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7A52427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94E6A5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052A19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0ED06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5D435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0ECAD6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2C62C7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93057B1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568D23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155975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9AEAA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27BAB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C31E57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13D569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0E0F0ABA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EA103E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21FB69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5ADB55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12EB0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4CF415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E0A594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2F64AFF7" w14:textId="77777777" w:rsidTr="005B43E6">
        <w:tc>
          <w:tcPr>
            <w:tcW w:w="1576" w:type="dxa"/>
            <w:tcBorders>
              <w:top w:val="nil"/>
            </w:tcBorders>
          </w:tcPr>
          <w:p w14:paraId="721B3B9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คณะเทคโนโลยีการเกษตร</w:t>
            </w:r>
          </w:p>
        </w:tc>
        <w:tc>
          <w:tcPr>
            <w:tcW w:w="2399" w:type="dxa"/>
            <w:tcBorders>
              <w:top w:val="nil"/>
            </w:tcBorders>
          </w:tcPr>
          <w:p w14:paraId="19C8F3C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4D3D0BD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39FCC659" w14:textId="77777777" w:rsidR="00081BDD" w:rsidRPr="002B375C" w:rsidRDefault="00081BDD" w:rsidP="009D282B">
            <w:pPr>
              <w:pStyle w:val="a5"/>
              <w:numPr>
                <w:ilvl w:val="0"/>
                <w:numId w:val="1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31520C7D" w14:textId="77777777" w:rsidR="00081BDD" w:rsidRPr="002B375C" w:rsidRDefault="00081BDD" w:rsidP="009D282B">
            <w:pPr>
              <w:pStyle w:val="a5"/>
              <w:numPr>
                <w:ilvl w:val="0"/>
                <w:numId w:val="1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33B5EE2E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57F1B39" w14:textId="77777777" w:rsidR="00081BDD" w:rsidRPr="002B375C" w:rsidRDefault="00081BDD" w:rsidP="009D282B">
            <w:pPr>
              <w:pStyle w:val="a5"/>
              <w:numPr>
                <w:ilvl w:val="0"/>
                <w:numId w:val="4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5844429B" w14:textId="77777777" w:rsidR="00081BDD" w:rsidRPr="002B375C" w:rsidRDefault="00081BDD" w:rsidP="009D282B">
            <w:pPr>
              <w:pStyle w:val="a5"/>
              <w:numPr>
                <w:ilvl w:val="0"/>
                <w:numId w:val="47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4DBC1989" w14:textId="77777777" w:rsidR="00081BDD" w:rsidRPr="002B375C" w:rsidRDefault="00081BDD" w:rsidP="009D282B">
            <w:pPr>
              <w:pStyle w:val="a5"/>
              <w:numPr>
                <w:ilvl w:val="0"/>
                <w:numId w:val="4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442C85D2" w14:textId="77777777" w:rsidR="00081BDD" w:rsidRPr="002B375C" w:rsidRDefault="00081BDD" w:rsidP="009D282B">
            <w:pPr>
              <w:pStyle w:val="a5"/>
              <w:numPr>
                <w:ilvl w:val="0"/>
                <w:numId w:val="47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7B16961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top w:val="nil"/>
            </w:tcBorders>
          </w:tcPr>
          <w:p w14:paraId="2C88D12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17CD05D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0A0C737A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44BF616F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คณะเทคโนโลยีสารสนเทศ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7D09BCD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799E2B9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รับนักศึกษาได้ต่ำกว่าแผนที่กำหนด</w:t>
            </w:r>
          </w:p>
          <w:p w14:paraId="43FB3591" w14:textId="77777777" w:rsidR="00081BDD" w:rsidRPr="002B375C" w:rsidRDefault="00081BDD" w:rsidP="009D282B">
            <w:pPr>
              <w:pStyle w:val="a5"/>
              <w:numPr>
                <w:ilvl w:val="0"/>
                <w:numId w:val="78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หลักสูตรเทคโนโลยีสารสนเทศทางธุรกิจ (นานาชาติ)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742E34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7C16E2D3" w14:textId="77777777" w:rsidR="00081BDD" w:rsidRPr="002B375C" w:rsidRDefault="00081BDD" w:rsidP="009D282B">
            <w:pPr>
              <w:pStyle w:val="a5"/>
              <w:numPr>
                <w:ilvl w:val="0"/>
                <w:numId w:val="1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1508C166" w14:textId="77777777" w:rsidR="00081BDD" w:rsidRPr="002B375C" w:rsidRDefault="00081BDD" w:rsidP="009D282B">
            <w:pPr>
              <w:pStyle w:val="a5"/>
              <w:numPr>
                <w:ilvl w:val="0"/>
                <w:numId w:val="1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0BF02C91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17EA673B" w14:textId="77777777" w:rsidR="00081BDD" w:rsidRPr="002B375C" w:rsidRDefault="00081BDD" w:rsidP="009D282B">
            <w:pPr>
              <w:pStyle w:val="a5"/>
              <w:numPr>
                <w:ilvl w:val="0"/>
                <w:numId w:val="4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168710E3" w14:textId="77777777" w:rsidR="00081BDD" w:rsidRPr="002B375C" w:rsidRDefault="00081BDD" w:rsidP="009D282B">
            <w:pPr>
              <w:pStyle w:val="a5"/>
              <w:numPr>
                <w:ilvl w:val="0"/>
                <w:numId w:val="48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569F8EC2" w14:textId="77777777" w:rsidR="00081BDD" w:rsidRPr="002B375C" w:rsidRDefault="00081BDD" w:rsidP="009D282B">
            <w:pPr>
              <w:pStyle w:val="a5"/>
              <w:numPr>
                <w:ilvl w:val="0"/>
                <w:numId w:val="4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42348E74" w14:textId="77777777" w:rsidR="00081BDD" w:rsidRPr="002B375C" w:rsidRDefault="00081BDD" w:rsidP="009D282B">
            <w:pPr>
              <w:pStyle w:val="a5"/>
              <w:numPr>
                <w:ilvl w:val="0"/>
                <w:numId w:val="48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7549DA2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2D42ADC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7210D01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68AB13FA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B6D6E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5E3B1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EF5B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F6600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CDC20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989C2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482218A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62A442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E862A7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C18194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38FABC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9BD3D4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BE53DD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673F73C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F4DB36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2E9460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A301D7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2E7041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393F5F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E4FCCE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01B51CB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AD72C1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BC3CA7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13C36F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E14761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202651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0EBC61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7BEC99D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9E0795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39AB49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10F36C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FB68C3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92F40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4BED35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D75F8B8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D493C1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D921C3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9511AC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7C67D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AA82AD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07FAF5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D759DCA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1D35E1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4CDA1D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FC6E79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AF329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834C78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BD7B63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52A58F7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4333184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AFF545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053811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E8B65D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4CF65F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388762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42B1C0B" w14:textId="77777777" w:rsidTr="005B43E6">
        <w:tc>
          <w:tcPr>
            <w:tcW w:w="1576" w:type="dxa"/>
            <w:tcBorders>
              <w:top w:val="nil"/>
            </w:tcBorders>
          </w:tcPr>
          <w:p w14:paraId="04A3D38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คณะอุตสาหกรรมเกษตร</w:t>
            </w:r>
          </w:p>
        </w:tc>
        <w:tc>
          <w:tcPr>
            <w:tcW w:w="2399" w:type="dxa"/>
            <w:tcBorders>
              <w:top w:val="nil"/>
            </w:tcBorders>
          </w:tcPr>
          <w:p w14:paraId="1BF7773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7FA4DB7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728401F9" w14:textId="77777777" w:rsidR="00081BDD" w:rsidRPr="002B375C" w:rsidRDefault="00081BDD" w:rsidP="009D282B">
            <w:pPr>
              <w:pStyle w:val="a5"/>
              <w:numPr>
                <w:ilvl w:val="0"/>
                <w:numId w:val="1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4D4CB201" w14:textId="77777777" w:rsidR="00081BDD" w:rsidRPr="002B375C" w:rsidRDefault="00081BDD" w:rsidP="009D282B">
            <w:pPr>
              <w:pStyle w:val="a5"/>
              <w:numPr>
                <w:ilvl w:val="0"/>
                <w:numId w:val="1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1255B6A5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7D4C8917" w14:textId="77777777" w:rsidR="00081BDD" w:rsidRPr="002B375C" w:rsidRDefault="00081BDD" w:rsidP="009D282B">
            <w:pPr>
              <w:pStyle w:val="a5"/>
              <w:numPr>
                <w:ilvl w:val="0"/>
                <w:numId w:val="4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7C343D8C" w14:textId="77777777" w:rsidR="00081BDD" w:rsidRPr="002B375C" w:rsidRDefault="00081BDD" w:rsidP="009D282B">
            <w:pPr>
              <w:pStyle w:val="a5"/>
              <w:numPr>
                <w:ilvl w:val="0"/>
                <w:numId w:val="4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7B2A3059" w14:textId="77777777" w:rsidR="00081BDD" w:rsidRPr="002B375C" w:rsidRDefault="00081BDD" w:rsidP="009D282B">
            <w:pPr>
              <w:pStyle w:val="a5"/>
              <w:numPr>
                <w:ilvl w:val="0"/>
                <w:numId w:val="4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1C8DB65A" w14:textId="77777777" w:rsidR="00081BDD" w:rsidRPr="002B375C" w:rsidRDefault="00081BDD" w:rsidP="009D282B">
            <w:pPr>
              <w:pStyle w:val="a5"/>
              <w:numPr>
                <w:ilvl w:val="0"/>
                <w:numId w:val="4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0399637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top w:val="nil"/>
            </w:tcBorders>
          </w:tcPr>
          <w:p w14:paraId="2E891AE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5CDAE25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5410D68B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14DFC16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คณะการบริหารและจัดการ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670BDD2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D30966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5C07012D" w14:textId="77777777" w:rsidR="00081BDD" w:rsidRPr="002B375C" w:rsidRDefault="00081BDD" w:rsidP="009D282B">
            <w:pPr>
              <w:pStyle w:val="a5"/>
              <w:numPr>
                <w:ilvl w:val="0"/>
                <w:numId w:val="1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13C4FCAF" w14:textId="77777777" w:rsidR="00081BDD" w:rsidRPr="002B375C" w:rsidRDefault="00081BDD" w:rsidP="009D282B">
            <w:pPr>
              <w:pStyle w:val="a5"/>
              <w:numPr>
                <w:ilvl w:val="0"/>
                <w:numId w:val="1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071E772E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36CEDCA1" w14:textId="77777777" w:rsidR="00081BDD" w:rsidRPr="002B375C" w:rsidRDefault="00081BDD" w:rsidP="009D282B">
            <w:pPr>
              <w:pStyle w:val="a5"/>
              <w:numPr>
                <w:ilvl w:val="0"/>
                <w:numId w:val="5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38F2D9D1" w14:textId="77777777" w:rsidR="00081BDD" w:rsidRPr="002B375C" w:rsidRDefault="00081BDD" w:rsidP="009D282B">
            <w:pPr>
              <w:pStyle w:val="a5"/>
              <w:numPr>
                <w:ilvl w:val="0"/>
                <w:numId w:val="50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579AEBC9" w14:textId="77777777" w:rsidR="00081BDD" w:rsidRPr="002B375C" w:rsidRDefault="00081BDD" w:rsidP="009D282B">
            <w:pPr>
              <w:pStyle w:val="a5"/>
              <w:numPr>
                <w:ilvl w:val="0"/>
                <w:numId w:val="5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6D545515" w14:textId="77777777" w:rsidR="00081BDD" w:rsidRPr="002B375C" w:rsidRDefault="00081BDD" w:rsidP="009D282B">
            <w:pPr>
              <w:pStyle w:val="a5"/>
              <w:numPr>
                <w:ilvl w:val="0"/>
                <w:numId w:val="50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751096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5AE1A6B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1DC61B4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2ECA2FA6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03805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5F6E6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A8B3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5B2F6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836FA8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35109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F7A62C5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D92AF0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F514A1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C94A7E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DF933D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C457A9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07BFBD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5C5F1D2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52BE15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F7125F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2CA60A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8E9C98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BE5B72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6B0555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FBDB1EA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5DAE6A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9CE39B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78977D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FC7B38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B3EE08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638E5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2B28993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B5F366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EB7B3F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87FBF5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7DBE6F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A3939D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06D0DA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2195605D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654C38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CDE632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A8F40E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4B91D4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CA429D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0E523A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33C0090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A9E872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EB3EC4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77C95F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1912E3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9A6005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068E59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025CC18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4055AADC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88880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D625D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B75972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934469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584510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BF88C36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FEE44B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2CF075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5A170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A327A2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D85FC3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82AC5F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4ED8193" w14:textId="77777777" w:rsidTr="005B43E6">
        <w:tc>
          <w:tcPr>
            <w:tcW w:w="1576" w:type="dxa"/>
            <w:tcBorders>
              <w:top w:val="nil"/>
            </w:tcBorders>
          </w:tcPr>
          <w:p w14:paraId="6927CF6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คณะ</w:t>
            </w:r>
            <w:proofErr w:type="spellStart"/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ศิลป</w:t>
            </w:r>
            <w:proofErr w:type="spellEnd"/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ศาสตร์</w:t>
            </w:r>
          </w:p>
        </w:tc>
        <w:tc>
          <w:tcPr>
            <w:tcW w:w="2399" w:type="dxa"/>
            <w:tcBorders>
              <w:top w:val="nil"/>
            </w:tcBorders>
          </w:tcPr>
          <w:p w14:paraId="374C8FD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0F35FFE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25A6CC29" w14:textId="77777777" w:rsidR="00081BDD" w:rsidRPr="002B375C" w:rsidRDefault="00081BDD" w:rsidP="009D282B">
            <w:pPr>
              <w:pStyle w:val="a5"/>
              <w:numPr>
                <w:ilvl w:val="0"/>
                <w:numId w:val="1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0AF2FDD1" w14:textId="77777777" w:rsidR="00081BDD" w:rsidRPr="002B375C" w:rsidRDefault="00081BDD" w:rsidP="009D282B">
            <w:pPr>
              <w:pStyle w:val="a5"/>
              <w:numPr>
                <w:ilvl w:val="0"/>
                <w:numId w:val="1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26FFE1E4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4189ACB0" w14:textId="77777777" w:rsidR="00081BDD" w:rsidRPr="002B375C" w:rsidRDefault="00081BDD" w:rsidP="009D282B">
            <w:pPr>
              <w:pStyle w:val="a5"/>
              <w:numPr>
                <w:ilvl w:val="0"/>
                <w:numId w:val="5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59B2B301" w14:textId="77777777" w:rsidR="00081BDD" w:rsidRPr="002B375C" w:rsidRDefault="00081BDD" w:rsidP="009D282B">
            <w:pPr>
              <w:pStyle w:val="a5"/>
              <w:numPr>
                <w:ilvl w:val="0"/>
                <w:numId w:val="51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378A09C0" w14:textId="77777777" w:rsidR="00081BDD" w:rsidRPr="002B375C" w:rsidRDefault="00081BDD" w:rsidP="009D282B">
            <w:pPr>
              <w:pStyle w:val="a5"/>
              <w:numPr>
                <w:ilvl w:val="0"/>
                <w:numId w:val="51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การเบิกจ่ายเงินยืมทดรองจ่ายไม่เป็นไปตามระเบียบที่กำหนด (หน่วยงานใหม่)</w:t>
            </w:r>
          </w:p>
          <w:p w14:paraId="45A4E32A" w14:textId="77777777" w:rsidR="00081BDD" w:rsidRPr="002B375C" w:rsidRDefault="00081BDD" w:rsidP="009D282B">
            <w:pPr>
              <w:pStyle w:val="a5"/>
              <w:numPr>
                <w:ilvl w:val="0"/>
                <w:numId w:val="5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61ABA8FC" w14:textId="77777777" w:rsidR="00081BDD" w:rsidRPr="002B375C" w:rsidRDefault="00081BDD" w:rsidP="009D282B">
            <w:pPr>
              <w:pStyle w:val="a5"/>
              <w:numPr>
                <w:ilvl w:val="0"/>
                <w:numId w:val="51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117EA683" w14:textId="77777777" w:rsidR="00081BDD" w:rsidRPr="005A0AF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top w:val="nil"/>
            </w:tcBorders>
          </w:tcPr>
          <w:p w14:paraId="42C6B6B2" w14:textId="77777777" w:rsidR="00081BDD" w:rsidRPr="005A0AF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5C5BB2F6" w14:textId="77777777" w:rsidR="00081BDD" w:rsidRPr="005A0AF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1A2E6915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6690C80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วิทยาลัยนานาชาติ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5B57B14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E37E13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รับนักศึกษาได้ต่ำกว่าแผนที่กำหนด</w:t>
            </w:r>
          </w:p>
          <w:p w14:paraId="50C86D5F" w14:textId="77777777" w:rsidR="00081BDD" w:rsidRPr="002B375C" w:rsidRDefault="00081BDD" w:rsidP="009D282B">
            <w:pPr>
              <w:pStyle w:val="a5"/>
              <w:numPr>
                <w:ilvl w:val="0"/>
                <w:numId w:val="79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หลักสูตรการจัดการวิศวกรรมและเทคโนโลยี</w:t>
            </w:r>
          </w:p>
          <w:p w14:paraId="3418C6A8" w14:textId="77777777" w:rsidR="00081BDD" w:rsidRPr="002B375C" w:rsidRDefault="00081BDD" w:rsidP="009D282B">
            <w:pPr>
              <w:pStyle w:val="a5"/>
              <w:numPr>
                <w:ilvl w:val="0"/>
                <w:numId w:val="79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หลักสูตรวิศวกรรมซอฟต์แวร์ (หลักสูตรนานาชาติ)</w:t>
            </w:r>
          </w:p>
          <w:p w14:paraId="3589D92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045C508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648A676B" w14:textId="77777777" w:rsidR="00081BDD" w:rsidRPr="002B375C" w:rsidRDefault="00081BDD" w:rsidP="009D282B">
            <w:pPr>
              <w:pStyle w:val="a5"/>
              <w:numPr>
                <w:ilvl w:val="0"/>
                <w:numId w:val="1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2CAE50EF" w14:textId="77777777" w:rsidR="00081BDD" w:rsidRPr="002B375C" w:rsidRDefault="00081BDD" w:rsidP="009D282B">
            <w:pPr>
              <w:pStyle w:val="a5"/>
              <w:numPr>
                <w:ilvl w:val="0"/>
                <w:numId w:val="1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3663AB3B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8ACB813" w14:textId="77777777" w:rsidR="00081BDD" w:rsidRPr="002B375C" w:rsidRDefault="00081BDD" w:rsidP="009D282B">
            <w:pPr>
              <w:pStyle w:val="a5"/>
              <w:numPr>
                <w:ilvl w:val="0"/>
                <w:numId w:val="5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051E68E1" w14:textId="77777777" w:rsidR="00081BDD" w:rsidRPr="002B375C" w:rsidRDefault="00081BDD" w:rsidP="009D282B">
            <w:pPr>
              <w:pStyle w:val="a5"/>
              <w:numPr>
                <w:ilvl w:val="0"/>
                <w:numId w:val="52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7AAA2726" w14:textId="77777777" w:rsidR="00081BDD" w:rsidRPr="002B375C" w:rsidRDefault="00081BDD" w:rsidP="009D282B">
            <w:pPr>
              <w:pStyle w:val="a5"/>
              <w:numPr>
                <w:ilvl w:val="0"/>
                <w:numId w:val="5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6CACCB79" w14:textId="77777777" w:rsidR="00081BDD" w:rsidRPr="002B375C" w:rsidRDefault="00081BDD" w:rsidP="009D282B">
            <w:pPr>
              <w:pStyle w:val="a5"/>
              <w:numPr>
                <w:ilvl w:val="0"/>
                <w:numId w:val="52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C06C5BC" w14:textId="77777777" w:rsidR="00081BDD" w:rsidRPr="005A0AF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6ADCA2F9" w14:textId="77777777" w:rsidR="00081BDD" w:rsidRPr="005A0AF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2D6516F4" w14:textId="77777777" w:rsidR="00081BDD" w:rsidRPr="005A0AF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50.00</w:t>
            </w:r>
          </w:p>
        </w:tc>
      </w:tr>
      <w:tr w:rsidR="00081BDD" w:rsidRPr="002B375C" w14:paraId="16E25B1C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820753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45FB39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78DFA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27DE9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93C63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27E0A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970B20D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4CDFEF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DBC042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0F7461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949EEE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45ECD0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3EBD5A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2869FDBA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36B67B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A771D9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6B70D9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791044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15D77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9B2B8D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271311C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060759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F8B015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2BFFD9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6F60A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DDC546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89F4D9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6B45A9B7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5379873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0E0190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02C92D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90AC4A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D28416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7C62899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0C1504D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A8CCA7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64104B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5F8CA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A3627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204746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FF3383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44A56F5" w14:textId="77777777" w:rsidTr="005B43E6">
        <w:tc>
          <w:tcPr>
            <w:tcW w:w="1576" w:type="dxa"/>
            <w:tcBorders>
              <w:top w:val="nil"/>
            </w:tcBorders>
          </w:tcPr>
          <w:p w14:paraId="4332998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วิทยาลัยนาโนเทคโนโลยีพระจอมเกล้าลาดกระบัง</w:t>
            </w:r>
          </w:p>
        </w:tc>
        <w:tc>
          <w:tcPr>
            <w:tcW w:w="2399" w:type="dxa"/>
            <w:tcBorders>
              <w:top w:val="nil"/>
            </w:tcBorders>
          </w:tcPr>
          <w:p w14:paraId="0737A35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7C81D9E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1C926870" w14:textId="77777777" w:rsidR="00081BDD" w:rsidRPr="002B375C" w:rsidRDefault="00081BDD" w:rsidP="009D282B">
            <w:pPr>
              <w:pStyle w:val="a5"/>
              <w:numPr>
                <w:ilvl w:val="0"/>
                <w:numId w:val="1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37BD5699" w14:textId="77777777" w:rsidR="00081BDD" w:rsidRPr="002B375C" w:rsidRDefault="00081BDD" w:rsidP="009D282B">
            <w:pPr>
              <w:pStyle w:val="a5"/>
              <w:numPr>
                <w:ilvl w:val="0"/>
                <w:numId w:val="1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75AFF11D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79C1D4F3" w14:textId="77777777" w:rsidR="00081BDD" w:rsidRPr="002B375C" w:rsidRDefault="00081BDD" w:rsidP="009D282B">
            <w:pPr>
              <w:pStyle w:val="a5"/>
              <w:numPr>
                <w:ilvl w:val="0"/>
                <w:numId w:val="5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1C137261" w14:textId="77777777" w:rsidR="00081BDD" w:rsidRPr="002B375C" w:rsidRDefault="00081BDD" w:rsidP="009D282B">
            <w:pPr>
              <w:pStyle w:val="a5"/>
              <w:numPr>
                <w:ilvl w:val="0"/>
                <w:numId w:val="53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3117AFB5" w14:textId="77777777" w:rsidR="00081BDD" w:rsidRPr="002B375C" w:rsidRDefault="00081BDD" w:rsidP="009D282B">
            <w:pPr>
              <w:pStyle w:val="a5"/>
              <w:numPr>
                <w:ilvl w:val="0"/>
                <w:numId w:val="5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74BC7CA1" w14:textId="77777777" w:rsidR="00081BDD" w:rsidRPr="002B375C" w:rsidRDefault="00081BDD" w:rsidP="009D282B">
            <w:pPr>
              <w:pStyle w:val="a5"/>
              <w:numPr>
                <w:ilvl w:val="0"/>
                <w:numId w:val="53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7E06306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top w:val="nil"/>
            </w:tcBorders>
          </w:tcPr>
          <w:p w14:paraId="4E7D0D9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2E7EDF5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4736F550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42F6CCBF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วิทยาลัยนวัตกรรมการผลิตขั้นสูง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11989C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BC6D78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36474024" w14:textId="77777777" w:rsidR="00081BDD" w:rsidRPr="002B375C" w:rsidRDefault="00081BDD" w:rsidP="009D282B">
            <w:pPr>
              <w:pStyle w:val="a5"/>
              <w:numPr>
                <w:ilvl w:val="0"/>
                <w:numId w:val="2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667486B5" w14:textId="77777777" w:rsidR="00081BDD" w:rsidRPr="002B375C" w:rsidRDefault="00081BDD" w:rsidP="009D282B">
            <w:pPr>
              <w:pStyle w:val="a5"/>
              <w:numPr>
                <w:ilvl w:val="0"/>
                <w:numId w:val="2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1F60C198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5DEFB703" w14:textId="77777777" w:rsidR="00081BDD" w:rsidRPr="002B375C" w:rsidRDefault="00081BDD" w:rsidP="009D282B">
            <w:pPr>
              <w:pStyle w:val="a5"/>
              <w:numPr>
                <w:ilvl w:val="0"/>
                <w:numId w:val="5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504CE347" w14:textId="77777777" w:rsidR="00081BDD" w:rsidRPr="002B375C" w:rsidRDefault="00081BDD" w:rsidP="009D282B">
            <w:pPr>
              <w:pStyle w:val="a5"/>
              <w:numPr>
                <w:ilvl w:val="0"/>
                <w:numId w:val="54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30B7F7EE" w14:textId="77777777" w:rsidR="00081BDD" w:rsidRPr="002B375C" w:rsidRDefault="00081BDD" w:rsidP="009D282B">
            <w:pPr>
              <w:pStyle w:val="a5"/>
              <w:numPr>
                <w:ilvl w:val="0"/>
                <w:numId w:val="5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1CAF36D6" w14:textId="77777777" w:rsidR="00081BDD" w:rsidRPr="002B375C" w:rsidRDefault="00081BDD" w:rsidP="009D282B">
            <w:pPr>
              <w:pStyle w:val="a5"/>
              <w:numPr>
                <w:ilvl w:val="0"/>
                <w:numId w:val="54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  <w:p w14:paraId="08D76D43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</w:p>
          <w:p w14:paraId="4B875BAF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2D5393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68FFE6D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C4892D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37A2B82E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6DCD6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6E1CB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FB38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A80EB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9BBA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AFE2F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BD43D02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8809B1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8CBC90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EB15F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1B750A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09E8E1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DBD8CE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78B3276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835588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1932FD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69EB5B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1AF698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16F634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940D72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F77B2CE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162E40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9D192D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7FC115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C31DD0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FF9CFC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DA5DF6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6DDC91E0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E135A8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7784069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EFEA9B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AC10AD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AC90F7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E63987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240BCF3B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21BB3C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BCD498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D8A0D9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3936D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1FAE62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15C112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099690F3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419C2C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B523CE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CF790C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07A363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B7E31C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3492ED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5C54A3F" w14:textId="77777777" w:rsidTr="005B43E6">
        <w:tc>
          <w:tcPr>
            <w:tcW w:w="1576" w:type="dxa"/>
            <w:tcBorders>
              <w:top w:val="nil"/>
            </w:tcBorders>
          </w:tcPr>
          <w:p w14:paraId="70437F82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วิทยาเขตชุมพรเขตรอุดมศักดิ์</w:t>
            </w:r>
          </w:p>
        </w:tc>
        <w:tc>
          <w:tcPr>
            <w:tcW w:w="2399" w:type="dxa"/>
            <w:tcBorders>
              <w:top w:val="nil"/>
            </w:tcBorders>
          </w:tcPr>
          <w:p w14:paraId="687F982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01FC3E9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4F9484C" w14:textId="77777777" w:rsidR="00081BDD" w:rsidRPr="002B375C" w:rsidRDefault="00081BDD" w:rsidP="009D282B">
            <w:pPr>
              <w:pStyle w:val="a5"/>
              <w:numPr>
                <w:ilvl w:val="0"/>
                <w:numId w:val="2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2A575C9C" w14:textId="77777777" w:rsidR="00081BDD" w:rsidRPr="002B375C" w:rsidRDefault="00081BDD" w:rsidP="009D282B">
            <w:pPr>
              <w:pStyle w:val="a5"/>
              <w:numPr>
                <w:ilvl w:val="0"/>
                <w:numId w:val="2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7488A4B6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3923C45E" w14:textId="77777777" w:rsidR="00081BDD" w:rsidRPr="002B375C" w:rsidRDefault="00081BDD" w:rsidP="009D282B">
            <w:pPr>
              <w:pStyle w:val="a5"/>
              <w:numPr>
                <w:ilvl w:val="0"/>
                <w:numId w:val="5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2C311381" w14:textId="77777777" w:rsidR="00081BDD" w:rsidRPr="002B375C" w:rsidRDefault="00081BDD" w:rsidP="009D282B">
            <w:pPr>
              <w:pStyle w:val="a5"/>
              <w:numPr>
                <w:ilvl w:val="0"/>
                <w:numId w:val="55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71C60F08" w14:textId="77777777" w:rsidR="00081BDD" w:rsidRPr="002B375C" w:rsidRDefault="00081BDD" w:rsidP="009D282B">
            <w:pPr>
              <w:pStyle w:val="a5"/>
              <w:numPr>
                <w:ilvl w:val="0"/>
                <w:numId w:val="5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563B9792" w14:textId="77777777" w:rsidR="00081BDD" w:rsidRPr="002B375C" w:rsidRDefault="00081BDD" w:rsidP="009D282B">
            <w:pPr>
              <w:pStyle w:val="a5"/>
              <w:numPr>
                <w:ilvl w:val="0"/>
                <w:numId w:val="55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4732AB0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top w:val="nil"/>
            </w:tcBorders>
          </w:tcPr>
          <w:p w14:paraId="7DD745F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46A2FCB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60647A9C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2CBE505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คณะแพทยศาสตร์ 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C1C0FF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B9D36B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59490F54" w14:textId="77777777" w:rsidR="00081BDD" w:rsidRPr="002B375C" w:rsidRDefault="00081BDD" w:rsidP="009D282B">
            <w:pPr>
              <w:pStyle w:val="a5"/>
              <w:numPr>
                <w:ilvl w:val="0"/>
                <w:numId w:val="2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62DDE54D" w14:textId="77777777" w:rsidR="00081BDD" w:rsidRPr="002B375C" w:rsidRDefault="00081BDD" w:rsidP="009D282B">
            <w:pPr>
              <w:pStyle w:val="a5"/>
              <w:numPr>
                <w:ilvl w:val="0"/>
                <w:numId w:val="2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75B2A85D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1F1FF7B" w14:textId="77777777" w:rsidR="00081BDD" w:rsidRPr="002B375C" w:rsidRDefault="00081BDD" w:rsidP="009D282B">
            <w:pPr>
              <w:pStyle w:val="a5"/>
              <w:numPr>
                <w:ilvl w:val="0"/>
                <w:numId w:val="5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1BE2E9BA" w14:textId="77777777" w:rsidR="00081BDD" w:rsidRPr="002B375C" w:rsidRDefault="00081BDD" w:rsidP="009D282B">
            <w:pPr>
              <w:pStyle w:val="a5"/>
              <w:numPr>
                <w:ilvl w:val="0"/>
                <w:numId w:val="5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6B2D4874" w14:textId="77777777" w:rsidR="00081BDD" w:rsidRPr="002B375C" w:rsidRDefault="00081BDD" w:rsidP="009D282B">
            <w:pPr>
              <w:pStyle w:val="a5"/>
              <w:numPr>
                <w:ilvl w:val="0"/>
                <w:numId w:val="5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การเบิกจ่ายเงินยืมทดรองจ่ายไม่เป็นไปตามระเบียบที่กำหนด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(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หน่วยงานใหม่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>)</w:t>
            </w:r>
          </w:p>
          <w:p w14:paraId="434179B5" w14:textId="77777777" w:rsidR="00081BDD" w:rsidRPr="002B375C" w:rsidRDefault="00081BDD" w:rsidP="009D282B">
            <w:pPr>
              <w:pStyle w:val="a5"/>
              <w:numPr>
                <w:ilvl w:val="0"/>
                <w:numId w:val="5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41E7006D" w14:textId="77777777" w:rsidR="00081BDD" w:rsidRPr="002B375C" w:rsidRDefault="00081BDD" w:rsidP="009D282B">
            <w:pPr>
              <w:pStyle w:val="a5"/>
              <w:numPr>
                <w:ilvl w:val="0"/>
                <w:numId w:val="5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608301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132A8C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625134D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749A9AB8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C0AB7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7E79D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156B9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CCB5E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6B2E1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50E8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D29BF99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6A2E6A9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1BC3CD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D769BA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A3D710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22668B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68C3DC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7E48C22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B24ED3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2AD66C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14C5CD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992BD0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D6AD1B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5FB61D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6E81530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5E0BBD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992BF2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DBC472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B01C8E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E843E4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256CC4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E6B2C05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5A82A0C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F61E38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963863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A20DEB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A0C300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09B3C7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E402EB2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0849BA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A5420D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87BF93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715C16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8A8516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C47818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4662243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F4C2DA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880CC2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02464D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3C29F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22307F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4F4F4F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69F16E55" w14:textId="77777777" w:rsidTr="005B43E6">
        <w:tc>
          <w:tcPr>
            <w:tcW w:w="1576" w:type="dxa"/>
            <w:tcBorders>
              <w:top w:val="nil"/>
            </w:tcBorders>
          </w:tcPr>
          <w:p w14:paraId="4D3D343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 xml:space="preserve">วิทยาลัยวิจัยนวัตกรรมทางการศึกษา </w:t>
            </w:r>
          </w:p>
        </w:tc>
        <w:tc>
          <w:tcPr>
            <w:tcW w:w="2399" w:type="dxa"/>
            <w:tcBorders>
              <w:top w:val="nil"/>
            </w:tcBorders>
          </w:tcPr>
          <w:p w14:paraId="4008ED9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318F518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6237B787" w14:textId="77777777" w:rsidR="00081BDD" w:rsidRPr="002B375C" w:rsidRDefault="00081BDD" w:rsidP="009D282B">
            <w:pPr>
              <w:pStyle w:val="a5"/>
              <w:numPr>
                <w:ilvl w:val="0"/>
                <w:numId w:val="2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0E88B02E" w14:textId="77777777" w:rsidR="00081BDD" w:rsidRPr="002B375C" w:rsidRDefault="00081BDD" w:rsidP="009D282B">
            <w:pPr>
              <w:pStyle w:val="a5"/>
              <w:numPr>
                <w:ilvl w:val="0"/>
                <w:numId w:val="2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2CDB8B09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7D71A631" w14:textId="77777777" w:rsidR="00081BDD" w:rsidRPr="002B375C" w:rsidRDefault="00081BDD" w:rsidP="009D282B">
            <w:pPr>
              <w:pStyle w:val="a5"/>
              <w:numPr>
                <w:ilvl w:val="0"/>
                <w:numId w:val="5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0C01A269" w14:textId="77777777" w:rsidR="00081BDD" w:rsidRPr="002B375C" w:rsidRDefault="00081BDD" w:rsidP="009D282B">
            <w:pPr>
              <w:pStyle w:val="a5"/>
              <w:numPr>
                <w:ilvl w:val="0"/>
                <w:numId w:val="57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35C04C52" w14:textId="77777777" w:rsidR="00081BDD" w:rsidRPr="002B375C" w:rsidRDefault="00081BDD" w:rsidP="009D282B">
            <w:pPr>
              <w:pStyle w:val="a5"/>
              <w:numPr>
                <w:ilvl w:val="0"/>
                <w:numId w:val="57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การเบิกจ่ายเงินยืมทดรองจ่ายไม่เป็นไปตามระเบียบที่กำหนด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(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หน่วยงานใหม่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>)</w:t>
            </w:r>
          </w:p>
          <w:p w14:paraId="2D3CA5C8" w14:textId="77777777" w:rsidR="00081BDD" w:rsidRPr="002B375C" w:rsidRDefault="00081BDD" w:rsidP="009D282B">
            <w:pPr>
              <w:pStyle w:val="a5"/>
              <w:numPr>
                <w:ilvl w:val="0"/>
                <w:numId w:val="5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0AB0A1C8" w14:textId="77777777" w:rsidR="00081BDD" w:rsidRPr="002B375C" w:rsidRDefault="00081BDD" w:rsidP="009D282B">
            <w:pPr>
              <w:pStyle w:val="a5"/>
              <w:numPr>
                <w:ilvl w:val="0"/>
                <w:numId w:val="57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353B2B0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top w:val="nil"/>
            </w:tcBorders>
          </w:tcPr>
          <w:p w14:paraId="39EDABC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6DE449D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2AD4B59E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6E2299C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วิทยาลัยอุตสาหกรรมการบินนานาชาติ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40716A0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59FCDA5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รับนักศึกษาได้ต่ำกว่าแผนที่กำหนด</w:t>
            </w:r>
          </w:p>
          <w:p w14:paraId="54503E79" w14:textId="77777777" w:rsidR="00081BDD" w:rsidRPr="002B375C" w:rsidRDefault="00081BDD" w:rsidP="009D282B">
            <w:pPr>
              <w:pStyle w:val="a5"/>
              <w:numPr>
                <w:ilvl w:val="0"/>
                <w:numId w:val="80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หลักสูตรวิศวกรรมการบินและนักบินพาณิชย์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25799B2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540D512" w14:textId="77777777" w:rsidR="00081BDD" w:rsidRPr="002B375C" w:rsidRDefault="00081BDD" w:rsidP="009D282B">
            <w:pPr>
              <w:pStyle w:val="a5"/>
              <w:numPr>
                <w:ilvl w:val="0"/>
                <w:numId w:val="2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633AE117" w14:textId="77777777" w:rsidR="00081BDD" w:rsidRPr="002B375C" w:rsidRDefault="00081BDD" w:rsidP="009D282B">
            <w:pPr>
              <w:pStyle w:val="a5"/>
              <w:numPr>
                <w:ilvl w:val="0"/>
                <w:numId w:val="2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64DA091E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1B9CB4F8" w14:textId="77777777" w:rsidR="00081BDD" w:rsidRPr="002B375C" w:rsidRDefault="00081BDD" w:rsidP="009D282B">
            <w:pPr>
              <w:pStyle w:val="a5"/>
              <w:numPr>
                <w:ilvl w:val="0"/>
                <w:numId w:val="58"/>
              </w:numPr>
              <w:ind w:left="315" w:hanging="219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65D7453D" w14:textId="77777777" w:rsidR="00081BDD" w:rsidRPr="002B375C" w:rsidRDefault="00081BDD" w:rsidP="009D282B">
            <w:pPr>
              <w:pStyle w:val="a5"/>
              <w:numPr>
                <w:ilvl w:val="0"/>
                <w:numId w:val="58"/>
              </w:numPr>
              <w:ind w:left="315" w:hanging="219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0E882961" w14:textId="77777777" w:rsidR="00081BDD" w:rsidRPr="002B375C" w:rsidRDefault="00081BDD" w:rsidP="009D282B">
            <w:pPr>
              <w:pStyle w:val="a5"/>
              <w:numPr>
                <w:ilvl w:val="0"/>
                <w:numId w:val="58"/>
              </w:numPr>
              <w:ind w:left="315" w:hanging="219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การเบิกจ่ายเงินยืมทดรองจ่ายไม่เป็นไปตามระเบียบที่กำหนด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(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หน่วยงานใหม่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>)</w:t>
            </w:r>
          </w:p>
          <w:p w14:paraId="18A81727" w14:textId="77777777" w:rsidR="00081BDD" w:rsidRPr="002B375C" w:rsidRDefault="00081BDD" w:rsidP="009D282B">
            <w:pPr>
              <w:pStyle w:val="a5"/>
              <w:numPr>
                <w:ilvl w:val="0"/>
                <w:numId w:val="58"/>
              </w:numPr>
              <w:ind w:left="315" w:hanging="219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038CED64" w14:textId="77777777" w:rsidR="00081BDD" w:rsidRPr="002B375C" w:rsidRDefault="00081BDD" w:rsidP="009D282B">
            <w:pPr>
              <w:pStyle w:val="a5"/>
              <w:numPr>
                <w:ilvl w:val="0"/>
                <w:numId w:val="58"/>
              </w:numPr>
              <w:ind w:left="315" w:hanging="219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507BCDF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8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3899AF9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7AF1D71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50.00</w:t>
            </w:r>
          </w:p>
        </w:tc>
      </w:tr>
      <w:tr w:rsidR="00081BDD" w:rsidRPr="002B375C" w14:paraId="673FEEE8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482D6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030C2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F538E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A9524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9AA56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810F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11E7D54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ABD1AF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63BF4F2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D4CE04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9445AA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E56C39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419A223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03D739B3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9BADCF4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0BB438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B1A3F1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8F29C1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E5BC0B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0FC8DC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77E2CE80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2CD42E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78D28B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D60756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4885111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33EC7D7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294F76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E94CE7B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EB7E6E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020EBF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A08BB8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1C0F9D6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E169DC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4AFFD4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00AF2F7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319004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12CA6B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2903BAA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0F1C772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213FA6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379505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ABCE3E8" w14:textId="77777777" w:rsidTr="005B43E6">
        <w:tc>
          <w:tcPr>
            <w:tcW w:w="1576" w:type="dxa"/>
            <w:tcBorders>
              <w:top w:val="nil"/>
            </w:tcBorders>
          </w:tcPr>
          <w:p w14:paraId="7F17C8C4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วิทยาลัยวิศวกรรมสังคีต</w:t>
            </w:r>
          </w:p>
        </w:tc>
        <w:tc>
          <w:tcPr>
            <w:tcW w:w="2399" w:type="dxa"/>
            <w:tcBorders>
              <w:top w:val="nil"/>
            </w:tcBorders>
          </w:tcPr>
          <w:p w14:paraId="4E7DFBA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522BA6E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6FAEF46F" w14:textId="77777777" w:rsidR="00081BDD" w:rsidRPr="002B375C" w:rsidRDefault="00081BDD" w:rsidP="009D282B">
            <w:pPr>
              <w:pStyle w:val="a5"/>
              <w:numPr>
                <w:ilvl w:val="0"/>
                <w:numId w:val="2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25E44495" w14:textId="77777777" w:rsidR="00081BDD" w:rsidRPr="002B375C" w:rsidRDefault="00081BDD" w:rsidP="009D282B">
            <w:pPr>
              <w:pStyle w:val="a5"/>
              <w:numPr>
                <w:ilvl w:val="0"/>
                <w:numId w:val="2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4127BE27" w14:textId="77777777" w:rsidR="00081BDD" w:rsidRPr="002B375C" w:rsidRDefault="00081BDD" w:rsidP="005B43E6">
            <w:pPr>
              <w:ind w:left="-26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CB6B696" w14:textId="77777777" w:rsidR="00081BDD" w:rsidRPr="002B375C" w:rsidRDefault="00081BDD" w:rsidP="009D282B">
            <w:pPr>
              <w:pStyle w:val="a5"/>
              <w:numPr>
                <w:ilvl w:val="0"/>
                <w:numId w:val="5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cs/>
              </w:rPr>
              <w:t>ลดลง</w:t>
            </w:r>
          </w:p>
          <w:p w14:paraId="788758DA" w14:textId="77777777" w:rsidR="00081BDD" w:rsidRPr="002B375C" w:rsidRDefault="00081BDD" w:rsidP="009D282B">
            <w:pPr>
              <w:pStyle w:val="a5"/>
              <w:numPr>
                <w:ilvl w:val="0"/>
                <w:numId w:val="5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7B68A485" w14:textId="77777777" w:rsidR="00081BDD" w:rsidRPr="002B375C" w:rsidRDefault="00081BDD" w:rsidP="009D282B">
            <w:pPr>
              <w:pStyle w:val="a5"/>
              <w:numPr>
                <w:ilvl w:val="0"/>
                <w:numId w:val="5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การเบิกจ่ายเงินยืมทดรองจ่ายไม่เป็นไปตามระเบียบที่กำหนด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(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หน่วยงานใหม่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>)</w:t>
            </w:r>
          </w:p>
          <w:p w14:paraId="787C6FEF" w14:textId="77777777" w:rsidR="00081BDD" w:rsidRPr="002B375C" w:rsidRDefault="00081BDD" w:rsidP="009D282B">
            <w:pPr>
              <w:pStyle w:val="a5"/>
              <w:numPr>
                <w:ilvl w:val="0"/>
                <w:numId w:val="5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58DF1A23" w14:textId="77777777" w:rsidR="00081BDD" w:rsidRPr="002B375C" w:rsidRDefault="00081BDD" w:rsidP="009D282B">
            <w:pPr>
              <w:pStyle w:val="a5"/>
              <w:numPr>
                <w:ilvl w:val="0"/>
                <w:numId w:val="5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การเบิกจ่ายเงินไม่ถูกต้องตามระเบียบที่สถาบันกำหนด(หัวหน้าโครงการวิจัย)</w:t>
            </w:r>
          </w:p>
        </w:tc>
        <w:tc>
          <w:tcPr>
            <w:tcW w:w="1559" w:type="dxa"/>
            <w:tcBorders>
              <w:top w:val="nil"/>
            </w:tcBorders>
          </w:tcPr>
          <w:p w14:paraId="01FA835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top w:val="nil"/>
            </w:tcBorders>
          </w:tcPr>
          <w:p w14:paraId="028E47A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top w:val="nil"/>
            </w:tcBorders>
          </w:tcPr>
          <w:p w14:paraId="276076D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F71AF6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57.14</w:t>
            </w:r>
          </w:p>
        </w:tc>
      </w:tr>
      <w:tr w:rsidR="00081BDD" w:rsidRPr="002B375C" w14:paraId="72A42264" w14:textId="77777777" w:rsidTr="005B43E6">
        <w:tc>
          <w:tcPr>
            <w:tcW w:w="1576" w:type="dxa"/>
          </w:tcPr>
          <w:p w14:paraId="7B80157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สำนักบริการคอมพิวเตอร์</w:t>
            </w:r>
          </w:p>
        </w:tc>
        <w:tc>
          <w:tcPr>
            <w:tcW w:w="2399" w:type="dxa"/>
          </w:tcPr>
          <w:p w14:paraId="7BC5774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617E16BD" w14:textId="77777777" w:rsidR="00081BDD" w:rsidRPr="002B375C" w:rsidRDefault="00081BDD" w:rsidP="009D282B">
            <w:pPr>
              <w:pStyle w:val="a5"/>
              <w:numPr>
                <w:ilvl w:val="0"/>
                <w:numId w:val="81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โครงสร้างพื้นฐาน ทั้งสถาบันยังไม่เพียงพอ และไม่สามารถใช้งานพร้อมกันได้แบบบูรณาการ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, 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โปรแกรมสำหรับให้บริการไม่ทันต่อการใช้งาน/บริการ</w:t>
            </w:r>
          </w:p>
        </w:tc>
        <w:tc>
          <w:tcPr>
            <w:tcW w:w="5670" w:type="dxa"/>
          </w:tcPr>
          <w:p w14:paraId="3D3B4E2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2732849D" w14:textId="77777777" w:rsidR="00081BDD" w:rsidRPr="002B375C" w:rsidRDefault="00081BDD" w:rsidP="009D282B">
            <w:pPr>
              <w:pStyle w:val="a5"/>
              <w:numPr>
                <w:ilvl w:val="0"/>
                <w:numId w:val="2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58164F5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AEE309D" w14:textId="77777777" w:rsidR="00081BDD" w:rsidRPr="002B375C" w:rsidRDefault="00081BDD" w:rsidP="009D282B">
            <w:pPr>
              <w:pStyle w:val="a5"/>
              <w:numPr>
                <w:ilvl w:val="0"/>
                <w:numId w:val="60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4ECBF4D7" w14:textId="77777777" w:rsidR="00081BDD" w:rsidRPr="002B375C" w:rsidRDefault="00081BDD" w:rsidP="009D282B">
            <w:pPr>
              <w:pStyle w:val="a5"/>
              <w:numPr>
                <w:ilvl w:val="0"/>
                <w:numId w:val="6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</w:tcPr>
          <w:p w14:paraId="017CB50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762" w:type="dxa"/>
          </w:tcPr>
          <w:p w14:paraId="283A582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498" w:type="dxa"/>
          </w:tcPr>
          <w:p w14:paraId="61541B3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50.00</w:t>
            </w:r>
          </w:p>
        </w:tc>
      </w:tr>
      <w:tr w:rsidR="00081BDD" w:rsidRPr="002B375C" w14:paraId="2DE2B42C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1DC85AF4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สำนักหอสมุดกลาง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2A56099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41BB0CF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3FEC7C00" w14:textId="77777777" w:rsidR="00081BDD" w:rsidRPr="002B375C" w:rsidRDefault="00081BDD" w:rsidP="009D282B">
            <w:pPr>
              <w:pStyle w:val="a5"/>
              <w:numPr>
                <w:ilvl w:val="0"/>
                <w:numId w:val="2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6E5DEEE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4A30B22" w14:textId="77777777" w:rsidR="00081BDD" w:rsidRPr="002B375C" w:rsidRDefault="00081BDD" w:rsidP="009D282B">
            <w:pPr>
              <w:pStyle w:val="a5"/>
              <w:numPr>
                <w:ilvl w:val="0"/>
                <w:numId w:val="61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1DEECA88" w14:textId="77777777" w:rsidR="00081BDD" w:rsidRPr="002B375C" w:rsidRDefault="00081BDD" w:rsidP="009D282B">
            <w:pPr>
              <w:pStyle w:val="a5"/>
              <w:numPr>
                <w:ilvl w:val="0"/>
                <w:numId w:val="6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6CDC793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6122A9C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09D7910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50EEEF42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26C98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40E668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8060A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079F3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73A03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6A11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40EB056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795D933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15E56F7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1DF1CAA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FF71DE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26435FE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1C37FE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0AF41B98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28FB0E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D8280B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290841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2D2812C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75659E4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676144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C148949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DA6CE3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434103F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042169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695BF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EFB27D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4354E9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4B143019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1D3541C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4E915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82B526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6106484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90F074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0983AC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4A017FC" w14:textId="77777777" w:rsidTr="005B43E6">
        <w:tc>
          <w:tcPr>
            <w:tcW w:w="1576" w:type="dxa"/>
            <w:tcBorders>
              <w:top w:val="nil"/>
            </w:tcBorders>
          </w:tcPr>
          <w:p w14:paraId="60860B51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สำนักทะเบียนและประมวลผล</w:t>
            </w:r>
          </w:p>
        </w:tc>
        <w:tc>
          <w:tcPr>
            <w:tcW w:w="2399" w:type="dxa"/>
            <w:tcBorders>
              <w:top w:val="nil"/>
            </w:tcBorders>
          </w:tcPr>
          <w:p w14:paraId="116D134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</w:tcBorders>
          </w:tcPr>
          <w:p w14:paraId="208906A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3D1CEB3" w14:textId="77777777" w:rsidR="00081BDD" w:rsidRPr="002B375C" w:rsidRDefault="00081BDD" w:rsidP="009D282B">
            <w:pPr>
              <w:pStyle w:val="a5"/>
              <w:numPr>
                <w:ilvl w:val="0"/>
                <w:numId w:val="2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62F3772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312FE47F" w14:textId="77777777" w:rsidR="00081BDD" w:rsidRPr="002B375C" w:rsidRDefault="00081BDD" w:rsidP="009D282B">
            <w:pPr>
              <w:pStyle w:val="a5"/>
              <w:numPr>
                <w:ilvl w:val="0"/>
                <w:numId w:val="62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155DAC3D" w14:textId="77777777" w:rsidR="00081BDD" w:rsidRPr="002B375C" w:rsidRDefault="00081BDD" w:rsidP="009D282B">
            <w:pPr>
              <w:pStyle w:val="a5"/>
              <w:numPr>
                <w:ilvl w:val="0"/>
                <w:numId w:val="6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top w:val="nil"/>
            </w:tcBorders>
          </w:tcPr>
          <w:p w14:paraId="45A55A4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  <w:tcBorders>
              <w:top w:val="nil"/>
            </w:tcBorders>
          </w:tcPr>
          <w:p w14:paraId="73863A6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top w:val="nil"/>
            </w:tcBorders>
          </w:tcPr>
          <w:p w14:paraId="7F7A5F1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834ABC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79E4A37C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5CC4CB6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สำนักบริหารงานวิจัยและนวัตกรรมพระจอมเกล้าลาดกระบัง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04BD0D3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บริหารความเสี่ยง</w:t>
            </w:r>
          </w:p>
          <w:p w14:paraId="63B17B34" w14:textId="77777777" w:rsidR="00081BDD" w:rsidRPr="002B375C" w:rsidRDefault="00081BDD" w:rsidP="009D282B">
            <w:pPr>
              <w:pStyle w:val="a5"/>
              <w:numPr>
                <w:ilvl w:val="0"/>
                <w:numId w:val="82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งานวิจัยไม่สอดคล้องกับความต้องการของประเทศและแนวโน้มการเปลี่ยนแปลงตามบริบทโลก (ทั้งงบประมาณแผ่นดินและเงินรายได้)</w:t>
            </w:r>
          </w:p>
          <w:p w14:paraId="2AD073E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19FA2721" w14:textId="77777777" w:rsidR="00081BDD" w:rsidRPr="002B375C" w:rsidRDefault="00081BDD" w:rsidP="009D282B">
            <w:pPr>
              <w:pStyle w:val="a5"/>
              <w:numPr>
                <w:ilvl w:val="0"/>
                <w:numId w:val="83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จำนวนผลงานวิจัยและนวัตกรรมที่เผยแพร่ในวารสารหรือนำไปใช้อ้างอิงในระดับชาติหรือนานาชาติหรือนำไปใช้ประโยชน์ หรือต่อยอดในเชิงพาณิชย์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u w:val="single"/>
                <w:shd w:val="clear" w:color="auto" w:fill="FFFFFF"/>
                <w:cs/>
              </w:rPr>
              <w:t>ลดลง</w:t>
            </w:r>
          </w:p>
          <w:p w14:paraId="2CBBCCCB" w14:textId="77777777" w:rsidR="00081BDD" w:rsidRPr="002B375C" w:rsidRDefault="00081BDD" w:rsidP="009D282B">
            <w:pPr>
              <w:pStyle w:val="a5"/>
              <w:numPr>
                <w:ilvl w:val="0"/>
                <w:numId w:val="83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การเบิกจ่ายเงินไม่ถูกต้องตามระเบียบที่สถาบันกำหนด (หัวหน้าโครงการวิจัย)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BAC5D3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5E81D0AA" w14:textId="77777777" w:rsidR="00081BDD" w:rsidRPr="002B375C" w:rsidRDefault="00081BDD" w:rsidP="009D282B">
            <w:pPr>
              <w:pStyle w:val="a5"/>
              <w:numPr>
                <w:ilvl w:val="0"/>
                <w:numId w:val="2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352EEBF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42027C4" w14:textId="77777777" w:rsidR="00081BDD" w:rsidRPr="002B375C" w:rsidRDefault="00081BDD" w:rsidP="009D282B">
            <w:pPr>
              <w:pStyle w:val="a5"/>
              <w:numPr>
                <w:ilvl w:val="0"/>
                <w:numId w:val="63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40A288C2" w14:textId="77777777" w:rsidR="00081BDD" w:rsidRPr="002B375C" w:rsidRDefault="00081BDD" w:rsidP="009D282B">
            <w:pPr>
              <w:pStyle w:val="a5"/>
              <w:numPr>
                <w:ilvl w:val="0"/>
                <w:numId w:val="6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6654C4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003A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672CE6E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003A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40A44B2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6003A4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66.67</w:t>
            </w:r>
          </w:p>
        </w:tc>
      </w:tr>
      <w:tr w:rsidR="00081BDD" w:rsidRPr="002B375C" w14:paraId="2C883A44" w14:textId="77777777" w:rsidTr="005B43E6"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5360B75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สำนักวิชาศึกษาทั่วไป</w:t>
            </w:r>
          </w:p>
        </w:tc>
        <w:tc>
          <w:tcPr>
            <w:tcW w:w="2399" w:type="dxa"/>
            <w:tcBorders>
              <w:top w:val="nil"/>
              <w:bottom w:val="single" w:sz="4" w:space="0" w:color="auto"/>
            </w:tcBorders>
          </w:tcPr>
          <w:p w14:paraId="4066890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38A2C3A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5737D047" w14:textId="77777777" w:rsidR="00081BDD" w:rsidRPr="002B375C" w:rsidRDefault="00081BDD" w:rsidP="009D282B">
            <w:pPr>
              <w:pStyle w:val="a5"/>
              <w:numPr>
                <w:ilvl w:val="0"/>
                <w:numId w:val="3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133E170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5005215B" w14:textId="77777777" w:rsidR="00081BDD" w:rsidRPr="002B375C" w:rsidRDefault="00081BDD" w:rsidP="009D282B">
            <w:pPr>
              <w:pStyle w:val="a5"/>
              <w:numPr>
                <w:ilvl w:val="0"/>
                <w:numId w:val="64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6FDD8F66" w14:textId="77777777" w:rsidR="00081BDD" w:rsidRPr="0076093A" w:rsidRDefault="00081BDD" w:rsidP="009D282B">
            <w:pPr>
              <w:pStyle w:val="a5"/>
              <w:numPr>
                <w:ilvl w:val="0"/>
                <w:numId w:val="6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21D3391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3F42C72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</w:tcPr>
          <w:p w14:paraId="7FDF172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05F8B101" w14:textId="77777777" w:rsidTr="005B43E6">
        <w:trPr>
          <w:trHeight w:val="552"/>
        </w:trPr>
        <w:tc>
          <w:tcPr>
            <w:tcW w:w="12966" w:type="dxa"/>
            <w:gridSpan w:val="5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30095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สำนักงานอธิการบดี</w:t>
            </w:r>
          </w:p>
        </w:tc>
        <w:tc>
          <w:tcPr>
            <w:tcW w:w="14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AE3F34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Cs w:val="24"/>
                <w:cs/>
              </w:rPr>
              <w:t>32.44</w:t>
            </w:r>
          </w:p>
        </w:tc>
      </w:tr>
      <w:tr w:rsidR="00081BDD" w:rsidRPr="002B375C" w14:paraId="3F72AA29" w14:textId="77777777" w:rsidTr="005B43E6">
        <w:tc>
          <w:tcPr>
            <w:tcW w:w="1576" w:type="dxa"/>
          </w:tcPr>
          <w:p w14:paraId="30AB39E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สำนักงานบริหารงานทั่วไปและประชาสัมพันธ์</w:t>
            </w:r>
          </w:p>
        </w:tc>
        <w:tc>
          <w:tcPr>
            <w:tcW w:w="2399" w:type="dxa"/>
          </w:tcPr>
          <w:p w14:paraId="33D966D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</w:tcPr>
          <w:p w14:paraId="364C0BD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1E6FB168" w14:textId="77777777" w:rsidR="00081BDD" w:rsidRPr="002B375C" w:rsidRDefault="00081BDD" w:rsidP="009D282B">
            <w:pPr>
              <w:pStyle w:val="a5"/>
              <w:numPr>
                <w:ilvl w:val="0"/>
                <w:numId w:val="3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การใช้จ่ายงบประมาณไม่เป็นไปตามหมวดและไม่ทันระยะเวลาที่กำหนด </w:t>
            </w:r>
          </w:p>
          <w:p w14:paraId="3DF5A0A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1321C1AD" w14:textId="77777777" w:rsidR="00081BDD" w:rsidRPr="002B375C" w:rsidRDefault="00081BDD" w:rsidP="009D282B">
            <w:pPr>
              <w:pStyle w:val="a5"/>
              <w:numPr>
                <w:ilvl w:val="0"/>
                <w:numId w:val="65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110FBF80" w14:textId="77777777" w:rsidR="00081BDD" w:rsidRPr="002B375C" w:rsidRDefault="00081BDD" w:rsidP="009D282B">
            <w:pPr>
              <w:pStyle w:val="a5"/>
              <w:numPr>
                <w:ilvl w:val="0"/>
                <w:numId w:val="6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ผลการประเมินคุณธรรมและความโปร่งใสในการดำเนินงานของสถาบัน ไม่เป็นไปตามเป้าหมาย </w:t>
            </w:r>
          </w:p>
        </w:tc>
        <w:tc>
          <w:tcPr>
            <w:tcW w:w="1559" w:type="dxa"/>
          </w:tcPr>
          <w:p w14:paraId="2432471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</w:tcPr>
          <w:p w14:paraId="37DD78D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</w:tcPr>
          <w:p w14:paraId="4672DC1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7071E40B" w14:textId="77777777" w:rsidTr="005B43E6">
        <w:tc>
          <w:tcPr>
            <w:tcW w:w="1576" w:type="dxa"/>
            <w:tcBorders>
              <w:bottom w:val="single" w:sz="4" w:space="0" w:color="auto"/>
            </w:tcBorders>
          </w:tcPr>
          <w:p w14:paraId="2CF6C322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สำนักงานบริหารทรัพยากรบุคคล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11A8B9D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10EDE8FD" w14:textId="77777777" w:rsidR="00081BDD" w:rsidRPr="002B375C" w:rsidRDefault="00081BDD" w:rsidP="009D282B">
            <w:pPr>
              <w:pStyle w:val="a5"/>
              <w:numPr>
                <w:ilvl w:val="0"/>
                <w:numId w:val="84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บุคลากรสายวิชาการเพิ่มขึ้นน้อยกว่าเป้าหมายที่กำหนด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120FE5C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06EE37FE" w14:textId="77777777" w:rsidR="00081BDD" w:rsidRPr="002B375C" w:rsidRDefault="00081BDD" w:rsidP="009D282B">
            <w:pPr>
              <w:pStyle w:val="a5"/>
              <w:numPr>
                <w:ilvl w:val="0"/>
                <w:numId w:val="3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การใช้จ่ายงบประมาณไม่เป็นไปตามหมวดและไม่ทันระยะเวลาที่กำหนด </w:t>
            </w:r>
          </w:p>
          <w:p w14:paraId="7BE6D00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0C89F8C" w14:textId="77777777" w:rsidR="00081BDD" w:rsidRPr="002B375C" w:rsidRDefault="00081BDD" w:rsidP="009D282B">
            <w:pPr>
              <w:pStyle w:val="a5"/>
              <w:numPr>
                <w:ilvl w:val="0"/>
                <w:numId w:val="6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0B9D9E72" w14:textId="77777777" w:rsidR="00081BDD" w:rsidRPr="002B375C" w:rsidRDefault="00081BDD" w:rsidP="009D282B">
            <w:pPr>
              <w:pStyle w:val="a5"/>
              <w:numPr>
                <w:ilvl w:val="0"/>
                <w:numId w:val="6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ผลการประเมินคุณธรรมและความโปร่งใสในการดำเนินงานของสถาบัน ไม่เป็นไปตามเป้าหมาย 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38D4341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4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3FDE099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44223C5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25.00</w:t>
            </w:r>
          </w:p>
        </w:tc>
      </w:tr>
      <w:tr w:rsidR="00081BDD" w:rsidRPr="002B375C" w14:paraId="08A2EDA7" w14:textId="77777777" w:rsidTr="005B43E6">
        <w:tc>
          <w:tcPr>
            <w:tcW w:w="1576" w:type="dxa"/>
            <w:tcBorders>
              <w:top w:val="single" w:sz="4" w:space="0" w:color="auto"/>
              <w:bottom w:val="single" w:sz="4" w:space="0" w:color="auto"/>
            </w:tcBorders>
          </w:tcPr>
          <w:p w14:paraId="5C465F4C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สำนักงานคลัง</w:t>
            </w:r>
          </w:p>
        </w:tc>
        <w:tc>
          <w:tcPr>
            <w:tcW w:w="2399" w:type="dxa"/>
            <w:tcBorders>
              <w:top w:val="single" w:sz="4" w:space="0" w:color="auto"/>
              <w:bottom w:val="single" w:sz="4" w:space="0" w:color="auto"/>
            </w:tcBorders>
          </w:tcPr>
          <w:p w14:paraId="12C2D6A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บริหารความเสี่ยง</w:t>
            </w:r>
          </w:p>
          <w:p w14:paraId="57B0A72B" w14:textId="77777777" w:rsidR="00081BDD" w:rsidRPr="002B375C" w:rsidRDefault="00081BDD" w:rsidP="009D282B">
            <w:pPr>
              <w:pStyle w:val="a5"/>
              <w:numPr>
                <w:ilvl w:val="0"/>
                <w:numId w:val="85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การกระจายเงินฝากธนาคารของสถาบัน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2F09FDC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2D5A91DE" w14:textId="77777777" w:rsidR="00081BDD" w:rsidRPr="002B375C" w:rsidRDefault="00081BDD" w:rsidP="009D282B">
            <w:pPr>
              <w:pStyle w:val="a5"/>
              <w:numPr>
                <w:ilvl w:val="0"/>
                <w:numId w:val="86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>การเบิกจ่ายเงินยืมทดรองจ่ายไม่เป็นไปตามระเบียบที่กำหนด (หน่วยงานใหม่)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069AB6D0" w14:textId="77777777" w:rsidR="00081BDD" w:rsidRPr="002B375C" w:rsidRDefault="00081BDD" w:rsidP="009D282B">
            <w:pPr>
              <w:pStyle w:val="a5"/>
              <w:numPr>
                <w:ilvl w:val="0"/>
                <w:numId w:val="86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 xml:space="preserve">การจ่ายเงินซ้ำซ้อน (กรณีจัดชื้อจัดจ้างที่จ่ายเงินให้กับบริษัทหรือบุคคลภายนอก) 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863EFC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2CF27132" w14:textId="77777777" w:rsidR="00081BDD" w:rsidRPr="002B375C" w:rsidRDefault="00081BDD" w:rsidP="009D282B">
            <w:pPr>
              <w:pStyle w:val="a5"/>
              <w:numPr>
                <w:ilvl w:val="0"/>
                <w:numId w:val="3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BED652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0D4E68C8" w14:textId="77777777" w:rsidR="00081BDD" w:rsidRPr="002B375C" w:rsidRDefault="00081BDD" w:rsidP="009D282B">
            <w:pPr>
              <w:pStyle w:val="a5"/>
              <w:numPr>
                <w:ilvl w:val="0"/>
                <w:numId w:val="67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14166B71" w14:textId="77777777" w:rsidR="00081BDD" w:rsidRPr="002B375C" w:rsidRDefault="00081BDD" w:rsidP="009D282B">
            <w:pPr>
              <w:pStyle w:val="a5"/>
              <w:numPr>
                <w:ilvl w:val="0"/>
                <w:numId w:val="6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3B249D07" w14:textId="77777777" w:rsidR="00081BDD" w:rsidRPr="002B375C" w:rsidRDefault="00081BDD" w:rsidP="009D282B">
            <w:pPr>
              <w:pStyle w:val="a5"/>
              <w:numPr>
                <w:ilvl w:val="0"/>
                <w:numId w:val="67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 xml:space="preserve">รายได้ไม่เป็นไปตามเป้าหมาย </w:t>
            </w:r>
          </w:p>
          <w:p w14:paraId="06A8DA4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16C9B8B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7</w:t>
            </w:r>
          </w:p>
        </w:tc>
        <w:tc>
          <w:tcPr>
            <w:tcW w:w="1762" w:type="dxa"/>
            <w:tcBorders>
              <w:top w:val="single" w:sz="4" w:space="0" w:color="auto"/>
              <w:bottom w:val="single" w:sz="4" w:space="0" w:color="auto"/>
            </w:tcBorders>
          </w:tcPr>
          <w:p w14:paraId="53C135A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</w:t>
            </w: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14:paraId="36341F5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28.57</w:t>
            </w:r>
          </w:p>
        </w:tc>
      </w:tr>
      <w:tr w:rsidR="00081BDD" w:rsidRPr="002B375C" w14:paraId="2CB2A69E" w14:textId="77777777" w:rsidTr="005B43E6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83D71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5E05D42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66923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03BE0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9D733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5A2E6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16F463CB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5CAED1A4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9AD5D0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4AD7280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B27040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2D38EC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69199EF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5C283B51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38A5121A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2FB4417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14154A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258F79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1A1E1CF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104903E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2FCE3702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0E78705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D79776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77E6185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14163E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54A17C4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5229FCA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2A2E6FA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521253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339E6303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5E49395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A2A855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C4B462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3ECF52A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3FFB48CB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1E3E523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7E51F2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0BEA3D0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3434A93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634C4AC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00DD2C5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04B14633" w14:textId="77777777" w:rsidTr="005B43E6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6247442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5F8CC51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3672F22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72BFBAD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406FEF0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1318B1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2FFE0156" w14:textId="77777777" w:rsidTr="005B43E6">
        <w:tc>
          <w:tcPr>
            <w:tcW w:w="1576" w:type="dxa"/>
            <w:tcBorders>
              <w:top w:val="nil"/>
              <w:bottom w:val="single" w:sz="4" w:space="0" w:color="auto"/>
            </w:tcBorders>
          </w:tcPr>
          <w:p w14:paraId="2E83C689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สำนักงานบริหารทรัพย์สิน</w:t>
            </w:r>
          </w:p>
        </w:tc>
        <w:tc>
          <w:tcPr>
            <w:tcW w:w="2399" w:type="dxa"/>
            <w:tcBorders>
              <w:top w:val="nil"/>
              <w:bottom w:val="single" w:sz="4" w:space="0" w:color="auto"/>
            </w:tcBorders>
          </w:tcPr>
          <w:p w14:paraId="106434B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6F46F3C5" w14:textId="77777777" w:rsidR="00081BDD" w:rsidRPr="002B375C" w:rsidRDefault="00081BDD" w:rsidP="009D282B">
            <w:pPr>
              <w:pStyle w:val="a5"/>
              <w:numPr>
                <w:ilvl w:val="0"/>
                <w:numId w:val="87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รายได้ไม่เป็นไปตามเป้าหมาย</w:t>
            </w:r>
          </w:p>
        </w:tc>
        <w:tc>
          <w:tcPr>
            <w:tcW w:w="5670" w:type="dxa"/>
            <w:tcBorders>
              <w:top w:val="nil"/>
              <w:bottom w:val="single" w:sz="4" w:space="0" w:color="auto"/>
            </w:tcBorders>
          </w:tcPr>
          <w:p w14:paraId="1002BB9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53E43101" w14:textId="77777777" w:rsidR="00081BDD" w:rsidRPr="002B375C" w:rsidRDefault="00081BDD" w:rsidP="009D282B">
            <w:pPr>
              <w:pStyle w:val="a5"/>
              <w:numPr>
                <w:ilvl w:val="0"/>
                <w:numId w:val="3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7438CB5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41DD38CC" w14:textId="77777777" w:rsidR="00081BDD" w:rsidRPr="002B375C" w:rsidRDefault="00081BDD" w:rsidP="009D282B">
            <w:pPr>
              <w:pStyle w:val="a5"/>
              <w:numPr>
                <w:ilvl w:val="0"/>
                <w:numId w:val="68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5ED8B782" w14:textId="77777777" w:rsidR="00081BDD" w:rsidRPr="002B375C" w:rsidRDefault="00081BDD" w:rsidP="009D282B">
            <w:pPr>
              <w:pStyle w:val="a5"/>
              <w:numPr>
                <w:ilvl w:val="0"/>
                <w:numId w:val="68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การเบิกจ่ายเงินยืมทดรองจ่ายไม่เป็นไปตามระเบียบที่กำหนด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(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หน่วยงานใหม่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) </w:t>
            </w:r>
          </w:p>
          <w:p w14:paraId="3B04E86B" w14:textId="77777777" w:rsidR="00081BDD" w:rsidRPr="002B375C" w:rsidRDefault="00081BDD" w:rsidP="009D282B">
            <w:pPr>
              <w:pStyle w:val="a5"/>
              <w:numPr>
                <w:ilvl w:val="0"/>
                <w:numId w:val="6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465523D1" w14:textId="77777777" w:rsidR="00081BDD" w:rsidRPr="002B375C" w:rsidRDefault="00081BDD" w:rsidP="005B43E6">
            <w:pPr>
              <w:ind w:left="77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bottom w:val="single" w:sz="4" w:space="0" w:color="auto"/>
            </w:tcBorders>
          </w:tcPr>
          <w:p w14:paraId="4B4BE5B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5</w:t>
            </w:r>
          </w:p>
        </w:tc>
        <w:tc>
          <w:tcPr>
            <w:tcW w:w="1762" w:type="dxa"/>
            <w:tcBorders>
              <w:top w:val="nil"/>
              <w:bottom w:val="single" w:sz="4" w:space="0" w:color="auto"/>
            </w:tcBorders>
          </w:tcPr>
          <w:p w14:paraId="39B765D5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</w:tcPr>
          <w:p w14:paraId="4BCA6E8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20</w:t>
            </w: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.00</w:t>
            </w:r>
          </w:p>
        </w:tc>
      </w:tr>
      <w:tr w:rsidR="00081BDD" w:rsidRPr="002B375C" w14:paraId="082BE384" w14:textId="77777777" w:rsidTr="005B43E6">
        <w:tc>
          <w:tcPr>
            <w:tcW w:w="1576" w:type="dxa"/>
            <w:tcBorders>
              <w:top w:val="nil"/>
            </w:tcBorders>
          </w:tcPr>
          <w:p w14:paraId="3E861C1B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สำนักงานพัสดุ</w:t>
            </w:r>
          </w:p>
        </w:tc>
        <w:tc>
          <w:tcPr>
            <w:tcW w:w="2399" w:type="dxa"/>
            <w:tcBorders>
              <w:top w:val="nil"/>
            </w:tcBorders>
          </w:tcPr>
          <w:p w14:paraId="39F105C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บริหารความเสี่ยง</w:t>
            </w:r>
          </w:p>
          <w:p w14:paraId="6E78B368" w14:textId="77777777" w:rsidR="00081BDD" w:rsidRPr="002B375C" w:rsidRDefault="00081BDD" w:rsidP="009D282B">
            <w:pPr>
              <w:pStyle w:val="a5"/>
              <w:numPr>
                <w:ilvl w:val="0"/>
                <w:numId w:val="88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รายการงบลงทุนที่มีวงเงินตั้งแต่ 10 ล้านบาทขึ้นไป ทำสัญญาและเบิกจ่ายไม่ทันตามแผน (เงินงบประมาณ)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27879B7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1864C3E2" w14:textId="77777777" w:rsidR="00081BDD" w:rsidRPr="002B375C" w:rsidRDefault="00081BDD" w:rsidP="009D282B">
            <w:pPr>
              <w:pStyle w:val="a5"/>
              <w:numPr>
                <w:ilvl w:val="0"/>
                <w:numId w:val="89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ผลประโยชน์ทับซ้อน ในการจัดชื้อ จัดจ้าง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6CBB74CA" w14:textId="77777777" w:rsidR="00081BDD" w:rsidRPr="002B375C" w:rsidRDefault="00081BDD" w:rsidP="009D282B">
            <w:pPr>
              <w:pStyle w:val="a5"/>
              <w:numPr>
                <w:ilvl w:val="0"/>
                <w:numId w:val="89"/>
              </w:numPr>
              <w:ind w:left="355" w:hanging="278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 xml:space="preserve">การจัดชื้อจัดจ้างไม่ถูกต้องตาม พรบ.การจัดชื้อจัดจ้างและการบริหารพัสดุภาครัฐ พ.ศ.2560 และระเบียบที่เกี่ยวข้อง </w:t>
            </w:r>
          </w:p>
        </w:tc>
        <w:tc>
          <w:tcPr>
            <w:tcW w:w="5670" w:type="dxa"/>
            <w:tcBorders>
              <w:top w:val="nil"/>
            </w:tcBorders>
          </w:tcPr>
          <w:p w14:paraId="6E7C525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32705955" w14:textId="77777777" w:rsidR="00081BDD" w:rsidRPr="002B375C" w:rsidRDefault="00081BDD" w:rsidP="009D282B">
            <w:pPr>
              <w:pStyle w:val="a5"/>
              <w:numPr>
                <w:ilvl w:val="0"/>
                <w:numId w:val="3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B1FD77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F9AA66F" w14:textId="77777777" w:rsidR="00081BDD" w:rsidRPr="002B375C" w:rsidRDefault="00081BDD" w:rsidP="009D282B">
            <w:pPr>
              <w:pStyle w:val="a5"/>
              <w:numPr>
                <w:ilvl w:val="0"/>
                <w:numId w:val="69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5AEFC9DD" w14:textId="77777777" w:rsidR="00081BDD" w:rsidRPr="002B375C" w:rsidRDefault="00081BDD" w:rsidP="009D282B">
            <w:pPr>
              <w:pStyle w:val="a5"/>
              <w:numPr>
                <w:ilvl w:val="0"/>
                <w:numId w:val="6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top w:val="nil"/>
            </w:tcBorders>
          </w:tcPr>
          <w:p w14:paraId="3C1FFF7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6</w:t>
            </w:r>
          </w:p>
        </w:tc>
        <w:tc>
          <w:tcPr>
            <w:tcW w:w="1762" w:type="dxa"/>
            <w:tcBorders>
              <w:top w:val="nil"/>
            </w:tcBorders>
          </w:tcPr>
          <w:p w14:paraId="3297A24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498" w:type="dxa"/>
            <w:tcBorders>
              <w:top w:val="nil"/>
            </w:tcBorders>
          </w:tcPr>
          <w:p w14:paraId="7E39BD9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50.00</w:t>
            </w:r>
          </w:p>
        </w:tc>
      </w:tr>
      <w:tr w:rsidR="00081BDD" w:rsidRPr="002B375C" w14:paraId="6C876546" w14:textId="77777777" w:rsidTr="00081BDD">
        <w:tc>
          <w:tcPr>
            <w:tcW w:w="1576" w:type="dxa"/>
            <w:tcBorders>
              <w:bottom w:val="single" w:sz="4" w:space="0" w:color="auto"/>
            </w:tcBorders>
          </w:tcPr>
          <w:p w14:paraId="16C3EA57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สำนักงานบริหารทรัพยากรกายภาพและสิ่งแวดล้อม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7501C59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60066F0C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71DF11EC" w14:textId="77777777" w:rsidR="00081BDD" w:rsidRPr="002B375C" w:rsidRDefault="00081BDD" w:rsidP="009D282B">
            <w:pPr>
              <w:pStyle w:val="a5"/>
              <w:numPr>
                <w:ilvl w:val="0"/>
                <w:numId w:val="3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15BF808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EB25CD5" w14:textId="77777777" w:rsidR="00081BDD" w:rsidRPr="002B375C" w:rsidRDefault="00081BDD" w:rsidP="009D282B">
            <w:pPr>
              <w:pStyle w:val="a5"/>
              <w:numPr>
                <w:ilvl w:val="0"/>
                <w:numId w:val="70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4BA05482" w14:textId="77777777" w:rsidR="00081BDD" w:rsidRPr="002B375C" w:rsidRDefault="00081BDD" w:rsidP="009D282B">
            <w:pPr>
              <w:pStyle w:val="a5"/>
              <w:numPr>
                <w:ilvl w:val="0"/>
                <w:numId w:val="7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  <w:p w14:paraId="60D6E64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</w:p>
          <w:p w14:paraId="2F4C1C1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15DE54FB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0D6EE49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72456D8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43B1A8AE" w14:textId="77777777" w:rsidTr="00081BDD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8A4C00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926BB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3B7C3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19F672" w14:textId="77777777" w:rsidR="00081BDD" w:rsidRPr="001E432F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10356E" w14:textId="77777777" w:rsidR="00081BDD" w:rsidRPr="001E432F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DE7168" w14:textId="77777777" w:rsidR="00081BDD" w:rsidRPr="001E432F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</w:p>
        </w:tc>
      </w:tr>
      <w:tr w:rsidR="00081BDD" w:rsidRPr="002B375C" w14:paraId="7D6C6359" w14:textId="77777777" w:rsidTr="00081BDD">
        <w:tc>
          <w:tcPr>
            <w:tcW w:w="1576" w:type="dxa"/>
            <w:tcBorders>
              <w:top w:val="nil"/>
            </w:tcBorders>
          </w:tcPr>
          <w:p w14:paraId="2145263E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lastRenderedPageBreak/>
              <w:t>สำนักงานบริหารยุทธศาสตร์</w:t>
            </w:r>
          </w:p>
        </w:tc>
        <w:tc>
          <w:tcPr>
            <w:tcW w:w="2399" w:type="dxa"/>
            <w:tcBorders>
              <w:top w:val="nil"/>
            </w:tcBorders>
          </w:tcPr>
          <w:p w14:paraId="74D8DD1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ความเสี่ยง</w:t>
            </w:r>
          </w:p>
          <w:p w14:paraId="3EA65030" w14:textId="77777777" w:rsidR="00081BDD" w:rsidRPr="002B375C" w:rsidRDefault="00081BDD" w:rsidP="009D282B">
            <w:pPr>
              <w:pStyle w:val="a5"/>
              <w:numPr>
                <w:ilvl w:val="0"/>
                <w:numId w:val="37"/>
              </w:numPr>
              <w:ind w:left="213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  <w:t xml:space="preserve"> </w:t>
            </w:r>
          </w:p>
          <w:p w14:paraId="0D5F0819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11C66593" w14:textId="77777777" w:rsidR="00081BDD" w:rsidRPr="002B375C" w:rsidRDefault="00081BDD" w:rsidP="009D282B">
            <w:pPr>
              <w:pStyle w:val="a5"/>
              <w:numPr>
                <w:ilvl w:val="0"/>
                <w:numId w:val="90"/>
              </w:numPr>
              <w:ind w:left="213" w:hanging="219"/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shd w:val="clear" w:color="auto" w:fill="FFFFFF"/>
                <w:cs/>
              </w:rPr>
              <w:t xml:space="preserve">การบริหารโครงการยุทธศาสตร์ </w:t>
            </w:r>
          </w:p>
        </w:tc>
        <w:tc>
          <w:tcPr>
            <w:tcW w:w="5670" w:type="dxa"/>
            <w:tcBorders>
              <w:top w:val="nil"/>
            </w:tcBorders>
          </w:tcPr>
          <w:p w14:paraId="03337E9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698D0814" w14:textId="77777777" w:rsidR="00081BDD" w:rsidRPr="002B375C" w:rsidRDefault="00081BDD" w:rsidP="009D282B">
            <w:pPr>
              <w:pStyle w:val="a5"/>
              <w:numPr>
                <w:ilvl w:val="0"/>
                <w:numId w:val="7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top w:val="nil"/>
            </w:tcBorders>
          </w:tcPr>
          <w:p w14:paraId="627BC6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  <w:tcBorders>
              <w:top w:val="nil"/>
            </w:tcBorders>
          </w:tcPr>
          <w:p w14:paraId="416F88B1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top w:val="nil"/>
            </w:tcBorders>
          </w:tcPr>
          <w:p w14:paraId="6EDBB2E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1A788FE9" w14:textId="77777777" w:rsidTr="005B43E6">
        <w:tc>
          <w:tcPr>
            <w:tcW w:w="1576" w:type="dxa"/>
          </w:tcPr>
          <w:p w14:paraId="422C362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สำนักงานบริหารวิชาการและคุณภาพการศึกษา</w:t>
            </w:r>
          </w:p>
        </w:tc>
        <w:tc>
          <w:tcPr>
            <w:tcW w:w="2399" w:type="dxa"/>
          </w:tcPr>
          <w:p w14:paraId="35267ADE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ควบคุมภายใน</w:t>
            </w:r>
          </w:p>
          <w:p w14:paraId="2044646D" w14:textId="77777777" w:rsidR="00081BDD" w:rsidRPr="002B375C" w:rsidRDefault="00081BDD" w:rsidP="009D282B">
            <w:pPr>
              <w:pStyle w:val="a5"/>
              <w:numPr>
                <w:ilvl w:val="0"/>
                <w:numId w:val="92"/>
              </w:numPr>
              <w:ind w:left="213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 xml:space="preserve">ผลการประเมินคุณธรรมและความโปร่งใสในการดำเนินงานของสถาบัน ไม่เป็นไปตามเป้าหมาย </w:t>
            </w:r>
          </w:p>
        </w:tc>
        <w:tc>
          <w:tcPr>
            <w:tcW w:w="5670" w:type="dxa"/>
          </w:tcPr>
          <w:p w14:paraId="7ACD71E6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36978F9F" w14:textId="77777777" w:rsidR="00081BDD" w:rsidRPr="002B375C" w:rsidRDefault="00081BDD" w:rsidP="009D282B">
            <w:pPr>
              <w:pStyle w:val="a5"/>
              <w:numPr>
                <w:ilvl w:val="0"/>
                <w:numId w:val="38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F6DA56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</w:p>
          <w:p w14:paraId="5C6EFD57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28F9D0F1" w14:textId="77777777" w:rsidR="00081BDD" w:rsidRPr="002B375C" w:rsidRDefault="00081BDD" w:rsidP="009D282B">
            <w:pPr>
              <w:pStyle w:val="a5"/>
              <w:numPr>
                <w:ilvl w:val="0"/>
                <w:numId w:val="72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 xml:space="preserve">การบริหารโครงการยุทธศาสตร์ </w:t>
            </w:r>
          </w:p>
        </w:tc>
        <w:tc>
          <w:tcPr>
            <w:tcW w:w="1559" w:type="dxa"/>
          </w:tcPr>
          <w:p w14:paraId="12D17B5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</w:tcPr>
          <w:p w14:paraId="09750DD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</w:tcPr>
          <w:p w14:paraId="6AA015F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3C1699D9" w14:textId="77777777" w:rsidTr="005B43E6">
        <w:tc>
          <w:tcPr>
            <w:tcW w:w="1576" w:type="dxa"/>
          </w:tcPr>
          <w:p w14:paraId="1E35A0EF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สำนักงานกิจการต่างประเทศ</w:t>
            </w:r>
          </w:p>
        </w:tc>
        <w:tc>
          <w:tcPr>
            <w:tcW w:w="2399" w:type="dxa"/>
          </w:tcPr>
          <w:p w14:paraId="0A6BA8A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</w:tcPr>
          <w:p w14:paraId="5F31A824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0F0C63FE" w14:textId="77777777" w:rsidR="00081BDD" w:rsidRPr="002B375C" w:rsidRDefault="00081BDD" w:rsidP="009D282B">
            <w:pPr>
              <w:pStyle w:val="a5"/>
              <w:numPr>
                <w:ilvl w:val="0"/>
                <w:numId w:val="39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6964C4D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59E137F6" w14:textId="77777777" w:rsidR="00081BDD" w:rsidRPr="002B375C" w:rsidRDefault="00081BDD" w:rsidP="009D282B">
            <w:pPr>
              <w:pStyle w:val="a5"/>
              <w:numPr>
                <w:ilvl w:val="0"/>
                <w:numId w:val="73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302CC4DD" w14:textId="77777777" w:rsidR="00081BDD" w:rsidRPr="002B375C" w:rsidRDefault="00081BDD" w:rsidP="009D282B">
            <w:pPr>
              <w:pStyle w:val="a5"/>
              <w:numPr>
                <w:ilvl w:val="0"/>
                <w:numId w:val="73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</w:tcPr>
          <w:p w14:paraId="40892CB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</w:tcPr>
          <w:p w14:paraId="6985984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</w:tcPr>
          <w:p w14:paraId="452F212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0EBFB26D" w14:textId="77777777" w:rsidTr="005B43E6">
        <w:tc>
          <w:tcPr>
            <w:tcW w:w="1576" w:type="dxa"/>
          </w:tcPr>
          <w:p w14:paraId="4A18EFC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สำนักงานกิจการนักศึกษาและศิษย์เก่าสัมพันธ์</w:t>
            </w:r>
          </w:p>
        </w:tc>
        <w:tc>
          <w:tcPr>
            <w:tcW w:w="2399" w:type="dxa"/>
          </w:tcPr>
          <w:p w14:paraId="39B365E2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</w:tcPr>
          <w:p w14:paraId="3258589B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024C136B" w14:textId="77777777" w:rsidR="00081BDD" w:rsidRPr="002B375C" w:rsidRDefault="00081BDD" w:rsidP="009D282B">
            <w:pPr>
              <w:pStyle w:val="a5"/>
              <w:numPr>
                <w:ilvl w:val="0"/>
                <w:numId w:val="40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3B91B2EF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5F8A441B" w14:textId="77777777" w:rsidR="00081BDD" w:rsidRPr="002B375C" w:rsidRDefault="00081BDD" w:rsidP="009D282B">
            <w:pPr>
              <w:pStyle w:val="a5"/>
              <w:numPr>
                <w:ilvl w:val="0"/>
                <w:numId w:val="74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5663A303" w14:textId="77777777" w:rsidR="00081BDD" w:rsidRPr="002B375C" w:rsidRDefault="00081BDD" w:rsidP="009D282B">
            <w:pPr>
              <w:pStyle w:val="a5"/>
              <w:numPr>
                <w:ilvl w:val="0"/>
                <w:numId w:val="74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</w:tcPr>
          <w:p w14:paraId="477196D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</w:tcPr>
          <w:p w14:paraId="6BB3728A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</w:tcPr>
          <w:p w14:paraId="5E3E1530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4AE7176E" w14:textId="77777777" w:rsidTr="00081BDD">
        <w:tc>
          <w:tcPr>
            <w:tcW w:w="1576" w:type="dxa"/>
            <w:tcBorders>
              <w:bottom w:val="single" w:sz="4" w:space="0" w:color="auto"/>
            </w:tcBorders>
          </w:tcPr>
          <w:p w14:paraId="6B2CA6DC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สำนักงานนิติการ</w:t>
            </w:r>
          </w:p>
        </w:tc>
        <w:tc>
          <w:tcPr>
            <w:tcW w:w="2399" w:type="dxa"/>
            <w:tcBorders>
              <w:bottom w:val="single" w:sz="4" w:space="0" w:color="auto"/>
            </w:tcBorders>
          </w:tcPr>
          <w:p w14:paraId="2B0A26A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-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3F79C1B0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3D0861CB" w14:textId="77777777" w:rsidR="00081BDD" w:rsidRPr="002B375C" w:rsidRDefault="00081BDD" w:rsidP="009D282B">
            <w:pPr>
              <w:pStyle w:val="a5"/>
              <w:numPr>
                <w:ilvl w:val="0"/>
                <w:numId w:val="41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  <w:t xml:space="preserve"> </w:t>
            </w:r>
          </w:p>
          <w:p w14:paraId="059C6EF5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5D59680C" w14:textId="77777777" w:rsidR="00081BDD" w:rsidRPr="002B375C" w:rsidRDefault="00081BDD" w:rsidP="009D282B">
            <w:pPr>
              <w:pStyle w:val="a5"/>
              <w:numPr>
                <w:ilvl w:val="0"/>
                <w:numId w:val="75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</w:rPr>
              <w:t xml:space="preserve"> </w:t>
            </w:r>
          </w:p>
          <w:p w14:paraId="49F9734B" w14:textId="77777777" w:rsidR="00081BDD" w:rsidRPr="002B375C" w:rsidRDefault="00081BDD" w:rsidP="009D282B">
            <w:pPr>
              <w:pStyle w:val="a5"/>
              <w:numPr>
                <w:ilvl w:val="0"/>
                <w:numId w:val="75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01C8E36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</w:t>
            </w:r>
          </w:p>
        </w:tc>
        <w:tc>
          <w:tcPr>
            <w:tcW w:w="1762" w:type="dxa"/>
            <w:tcBorders>
              <w:bottom w:val="single" w:sz="4" w:space="0" w:color="auto"/>
            </w:tcBorders>
          </w:tcPr>
          <w:p w14:paraId="12C8DA7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1</w:t>
            </w:r>
          </w:p>
        </w:tc>
        <w:tc>
          <w:tcPr>
            <w:tcW w:w="1498" w:type="dxa"/>
            <w:tcBorders>
              <w:bottom w:val="single" w:sz="4" w:space="0" w:color="auto"/>
            </w:tcBorders>
          </w:tcPr>
          <w:p w14:paraId="3E72886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1E432F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33.33</w:t>
            </w:r>
          </w:p>
        </w:tc>
      </w:tr>
      <w:tr w:rsidR="00081BDD" w:rsidRPr="002B375C" w14:paraId="3CEF52B0" w14:textId="77777777" w:rsidTr="00081BDD"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AAC28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2B4229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96119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2E6B08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CCF82E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59FA97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61916EC9" w14:textId="77777777" w:rsidTr="00081BDD"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</w:tcPr>
          <w:p w14:paraId="228975E6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</w:tcPr>
          <w:p w14:paraId="0E7CC55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14:paraId="63AC14D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14:paraId="5BA95633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762" w:type="dxa"/>
            <w:tcBorders>
              <w:top w:val="nil"/>
              <w:left w:val="nil"/>
              <w:bottom w:val="nil"/>
              <w:right w:val="nil"/>
            </w:tcBorders>
          </w:tcPr>
          <w:p w14:paraId="0A5CBC4C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  <w:tc>
          <w:tcPr>
            <w:tcW w:w="1498" w:type="dxa"/>
            <w:tcBorders>
              <w:top w:val="nil"/>
              <w:left w:val="nil"/>
              <w:bottom w:val="nil"/>
              <w:right w:val="nil"/>
            </w:tcBorders>
          </w:tcPr>
          <w:p w14:paraId="22B053F4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</w:p>
        </w:tc>
      </w:tr>
      <w:tr w:rsidR="00081BDD" w:rsidRPr="002B375C" w14:paraId="022645E4" w14:textId="77777777" w:rsidTr="005B43E6">
        <w:tc>
          <w:tcPr>
            <w:tcW w:w="14464" w:type="dxa"/>
            <w:gridSpan w:val="6"/>
            <w:tcBorders>
              <w:top w:val="nil"/>
            </w:tcBorders>
            <w:shd w:val="clear" w:color="auto" w:fill="D9D9D9" w:themeFill="background1" w:themeFillShade="D9"/>
          </w:tcPr>
          <w:p w14:paraId="44440FFD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szCs w:val="24"/>
                <w:cs/>
              </w:rPr>
              <w:lastRenderedPageBreak/>
              <w:t>สำนักงานสภาสถาบัน</w:t>
            </w:r>
          </w:p>
        </w:tc>
      </w:tr>
      <w:tr w:rsidR="00081BDD" w:rsidRPr="002B375C" w14:paraId="20C9B11B" w14:textId="77777777" w:rsidTr="005B43E6">
        <w:tc>
          <w:tcPr>
            <w:tcW w:w="1576" w:type="dxa"/>
          </w:tcPr>
          <w:p w14:paraId="1153DB4D" w14:textId="77777777" w:rsidR="00081BDD" w:rsidRPr="002B375C" w:rsidRDefault="00081BDD" w:rsidP="005B43E6">
            <w:pPr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สำนักงานสภาสถาบัน</w:t>
            </w:r>
          </w:p>
        </w:tc>
        <w:tc>
          <w:tcPr>
            <w:tcW w:w="2399" w:type="dxa"/>
          </w:tcPr>
          <w:p w14:paraId="5910D78A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>บริหารความเสี่ยง</w:t>
            </w:r>
          </w:p>
          <w:p w14:paraId="7629AD4F" w14:textId="77777777" w:rsidR="00081BDD" w:rsidRPr="002B375C" w:rsidRDefault="00081BDD" w:rsidP="009D282B">
            <w:pPr>
              <w:pStyle w:val="a5"/>
              <w:numPr>
                <w:ilvl w:val="0"/>
                <w:numId w:val="91"/>
              </w:numPr>
              <w:ind w:left="355" w:hanging="27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shd w:val="clear" w:color="auto" w:fill="FFFFFF"/>
                <w:cs/>
              </w:rPr>
              <w:t xml:space="preserve">ผู้ตรวจสอบภายในไม่ผ่านเกณฑ์มาตรฐานมืออาชีพ </w:t>
            </w:r>
          </w:p>
        </w:tc>
        <w:tc>
          <w:tcPr>
            <w:tcW w:w="5670" w:type="dxa"/>
          </w:tcPr>
          <w:p w14:paraId="37EAAA48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ความเสี่ยง</w:t>
            </w:r>
          </w:p>
          <w:p w14:paraId="40936C4A" w14:textId="77777777" w:rsidR="00081BDD" w:rsidRPr="002B375C" w:rsidRDefault="00081BDD" w:rsidP="009D282B">
            <w:pPr>
              <w:pStyle w:val="a5"/>
              <w:numPr>
                <w:ilvl w:val="0"/>
                <w:numId w:val="42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การใช้จ่ายงบประมาณไม่เป็นไปตามหมวดและไม่ทันระยะเวลาที่กำหนด</w:t>
            </w:r>
          </w:p>
          <w:p w14:paraId="72AE2E71" w14:textId="77777777" w:rsidR="00081BDD" w:rsidRPr="002B375C" w:rsidRDefault="00081BDD" w:rsidP="005B43E6">
            <w:pPr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ควบคุมภายใน</w:t>
            </w:r>
          </w:p>
          <w:p w14:paraId="1F38A3E8" w14:textId="77777777" w:rsidR="00081BDD" w:rsidRPr="002B375C" w:rsidRDefault="00081BDD" w:rsidP="009D282B">
            <w:pPr>
              <w:pStyle w:val="a5"/>
              <w:numPr>
                <w:ilvl w:val="0"/>
                <w:numId w:val="76"/>
              </w:numPr>
              <w:ind w:left="315" w:hanging="238"/>
              <w:rPr>
                <w:rFonts w:ascii="TH SarabunPSK" w:hAnsi="TH SarabunPSK" w:cs="TH SarabunPSK"/>
                <w:color w:val="000000" w:themeColor="text1"/>
                <w:szCs w:val="24"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การบริหารโครงการยุทธศาสตร์</w:t>
            </w:r>
          </w:p>
          <w:p w14:paraId="5AF4C2B0" w14:textId="77777777" w:rsidR="00081BDD" w:rsidRPr="002B375C" w:rsidRDefault="00081BDD" w:rsidP="009D282B">
            <w:pPr>
              <w:pStyle w:val="a5"/>
              <w:numPr>
                <w:ilvl w:val="0"/>
                <w:numId w:val="76"/>
              </w:numPr>
              <w:ind w:left="315" w:hanging="238"/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b/>
                <w:bCs/>
                <w:color w:val="000000" w:themeColor="text1"/>
                <w:szCs w:val="24"/>
                <w:cs/>
              </w:rPr>
              <w:t>ผลการประเมินคุณธรรมและความโปร่งใสในการดำเนินงานของสถาบัน ไม่เป็นไปตามเป้าหมาย</w:t>
            </w:r>
          </w:p>
        </w:tc>
        <w:tc>
          <w:tcPr>
            <w:tcW w:w="1559" w:type="dxa"/>
          </w:tcPr>
          <w:p w14:paraId="7ADDB7BF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4</w:t>
            </w:r>
          </w:p>
        </w:tc>
        <w:tc>
          <w:tcPr>
            <w:tcW w:w="1762" w:type="dxa"/>
          </w:tcPr>
          <w:p w14:paraId="26DF041D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1</w:t>
            </w:r>
          </w:p>
        </w:tc>
        <w:tc>
          <w:tcPr>
            <w:tcW w:w="1498" w:type="dxa"/>
          </w:tcPr>
          <w:p w14:paraId="54AD8B66" w14:textId="77777777" w:rsidR="00081BDD" w:rsidRPr="002B375C" w:rsidRDefault="00081BDD" w:rsidP="005B43E6">
            <w:pPr>
              <w:jc w:val="center"/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Cs w:val="24"/>
                <w:cs/>
              </w:rPr>
              <w:t>25</w:t>
            </w:r>
            <w:r w:rsidRPr="002B375C">
              <w:rPr>
                <w:rFonts w:ascii="TH SarabunPSK" w:hAnsi="TH SarabunPSK" w:cs="TH SarabunPSK"/>
                <w:color w:val="000000" w:themeColor="text1"/>
                <w:szCs w:val="24"/>
                <w:cs/>
              </w:rPr>
              <w:t>.00</w:t>
            </w:r>
          </w:p>
        </w:tc>
      </w:tr>
    </w:tbl>
    <w:p w14:paraId="1744457D" w14:textId="77777777" w:rsidR="00124275" w:rsidRDefault="00124275" w:rsidP="00BC7504">
      <w:pPr>
        <w:tabs>
          <w:tab w:val="left" w:pos="2834"/>
        </w:tabs>
        <w:spacing w:line="240" w:lineRule="atLeast"/>
        <w:rPr>
          <w:rFonts w:ascii="TH SarabunPSK" w:eastAsia="Calibri" w:hAnsi="TH SarabunPSK" w:cs="TH SarabunPSK"/>
          <w:sz w:val="32"/>
          <w:szCs w:val="32"/>
        </w:rPr>
      </w:pPr>
    </w:p>
    <w:p w14:paraId="4C597843" w14:textId="77777777" w:rsidR="00124275" w:rsidRPr="002508EC" w:rsidRDefault="00124275" w:rsidP="00124275">
      <w:pPr>
        <w:pStyle w:val="a4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  <w:sectPr w:rsidR="00124275" w:rsidRPr="002508EC" w:rsidSect="00733062">
          <w:pgSz w:w="16838" w:h="11906" w:orient="landscape"/>
          <w:pgMar w:top="1276" w:right="1134" w:bottom="991" w:left="1440" w:header="708" w:footer="708" w:gutter="0"/>
          <w:cols w:space="708"/>
          <w:docGrid w:linePitch="360"/>
        </w:sectPr>
      </w:pPr>
    </w:p>
    <w:p w14:paraId="6BE8CA48" w14:textId="5A37980A" w:rsidR="00124275" w:rsidRDefault="00124275" w:rsidP="00124275">
      <w:pPr>
        <w:tabs>
          <w:tab w:val="left" w:pos="2901"/>
        </w:tabs>
        <w:rPr>
          <w:rFonts w:ascii="TH SarabunPSK" w:eastAsia="Calibri" w:hAnsi="TH SarabunPSK" w:cs="TH SarabunPSK"/>
          <w:sz w:val="32"/>
          <w:szCs w:val="32"/>
        </w:rPr>
      </w:pPr>
    </w:p>
    <w:p w14:paraId="7C5D0FDA" w14:textId="77777777" w:rsidR="00AF3A60" w:rsidRPr="005F507F" w:rsidRDefault="00F1469F" w:rsidP="00E27EE1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</w:rPr>
      </w:pPr>
      <w:r w:rsidRPr="005F507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สรุปผลการดำเนินงาน</w:t>
      </w:r>
    </w:p>
    <w:p w14:paraId="19362944" w14:textId="77777777" w:rsidR="00074C59" w:rsidRPr="005F507F" w:rsidRDefault="00DE76A0" w:rsidP="00124275">
      <w:pPr>
        <w:spacing w:before="240" w:after="240"/>
        <w:ind w:firstLine="851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ปัจจุบัน</w:t>
      </w:r>
      <w:r w:rsidR="00AC5724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สถาบัน</w:t>
      </w:r>
      <w:r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ปรับปรุงรูปแบบการบริหารความเสี่ยงให้มีทิศทางเดียวกันทั่วทั้งสถาบัน </w:t>
      </w:r>
      <w:r w:rsidR="00232995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จากผลการดำเนินงาน</w:t>
      </w:r>
      <w:r w:rsidR="0035274B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ข้างต้น</w:t>
      </w:r>
      <w:r w:rsidR="00AF3A60" w:rsidRPr="005F507F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="00AF3A60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สถาบันได้</w:t>
      </w:r>
      <w:r w:rsidR="00232995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มีการบริหารความเสี่ยง</w:t>
      </w:r>
      <w:r w:rsidR="00AF3A60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อย่างต่อเนื่อง</w:t>
      </w:r>
      <w:r w:rsidR="00232995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และ</w:t>
      </w:r>
      <w:r w:rsidR="00AF3A60"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มีการการจัดเก็บข้อมูลอย่างเป็นระบบ โดยได้มีการพัฒนาระบบการจัดเก็บข้อมูลความเสี่ยงแบบออนไลน์ ทำให้มีความสะดวก รวดเร็ว และเป็นมาตรฐานเดียวกัน สามารถนำข้อมูลที่ได้รับไปดำเนินการวิเคราะห์ได้สะดวกรวดเร็วขึ้น </w:t>
      </w:r>
    </w:p>
    <w:p w14:paraId="4DD9CDF9" w14:textId="77777777" w:rsidR="00074C59" w:rsidRPr="005F507F" w:rsidRDefault="00074C59" w:rsidP="00EF37C0">
      <w:pPr>
        <w:rPr>
          <w:rFonts w:ascii="TH SarabunPSK" w:hAnsi="TH SarabunPSK" w:cs="TH SarabunPSK"/>
          <w:b/>
          <w:bCs/>
          <w:color w:val="000000" w:themeColor="text1"/>
          <w:sz w:val="36"/>
          <w:szCs w:val="36"/>
          <w:cs/>
        </w:rPr>
      </w:pPr>
      <w:r w:rsidRPr="005F507F">
        <w:rPr>
          <w:rFonts w:ascii="TH SarabunPSK" w:hAnsi="TH SarabunPSK" w:cs="TH SarabunPSK" w:hint="cs"/>
          <w:b/>
          <w:bCs/>
          <w:color w:val="000000" w:themeColor="text1"/>
          <w:sz w:val="36"/>
          <w:szCs w:val="36"/>
          <w:cs/>
        </w:rPr>
        <w:t>สิ่งที่จะดำเนินการต่อในอนาคต</w:t>
      </w:r>
    </w:p>
    <w:p w14:paraId="37BFB31B" w14:textId="77777777" w:rsidR="00E67C4A" w:rsidRPr="005F507F" w:rsidRDefault="00DE76A0" w:rsidP="00124275">
      <w:pPr>
        <w:spacing w:before="240"/>
        <w:ind w:firstLine="851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5F507F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การจัดการบริหารความเสี่ยงของกิจกรรมที่มีความเสี่ยงสูงมากและสูงให้ครบทุกกิจกรรม และนำเทคโนโลยีมาใช้ในการบริหารความเสี่ยงให้ครบทุกกระบวนงาน</w:t>
      </w:r>
    </w:p>
    <w:p w14:paraId="5046F0FE" w14:textId="0CDCED98" w:rsidR="00D47F9A" w:rsidRDefault="00D47F9A" w:rsidP="009934C4">
      <w:pPr>
        <w:rPr>
          <w:rFonts w:ascii="TH SarabunPSK" w:hAnsi="TH SarabunPSK" w:cs="TH SarabunPSK"/>
          <w:sz w:val="32"/>
          <w:szCs w:val="32"/>
        </w:rPr>
      </w:pPr>
    </w:p>
    <w:p w14:paraId="4BDB66BC" w14:textId="77777777" w:rsidR="00F83875" w:rsidRDefault="00F83875" w:rsidP="009934C4">
      <w:pPr>
        <w:rPr>
          <w:rFonts w:ascii="TH SarabunPSK" w:hAnsi="TH SarabunPSK" w:cs="TH SarabunPSK"/>
          <w:sz w:val="32"/>
          <w:szCs w:val="32"/>
        </w:rPr>
      </w:pPr>
    </w:p>
    <w:p w14:paraId="5E3BB456" w14:textId="3E16D457" w:rsidR="009A515C" w:rsidRPr="00F83875" w:rsidRDefault="00D47F9A" w:rsidP="00F83875">
      <w:pPr>
        <w:spacing w:after="240"/>
        <w:rPr>
          <w:rFonts w:ascii="TH SarabunPSK" w:hAnsi="TH SarabunPSK" w:cs="TH SarabunPSK"/>
          <w:sz w:val="28"/>
          <w:szCs w:val="32"/>
          <w:cs/>
        </w:rPr>
      </w:pPr>
      <w:r w:rsidRPr="00F83875">
        <w:rPr>
          <w:rFonts w:ascii="TH SarabunPSK" w:hAnsi="TH SarabunPSK" w:cs="TH SarabunPSK"/>
          <w:b/>
          <w:bCs/>
          <w:sz w:val="36"/>
          <w:szCs w:val="36"/>
          <w:cs/>
        </w:rPr>
        <w:t>รายการ</w:t>
      </w:r>
      <w:r w:rsidRPr="00F83875">
        <w:rPr>
          <w:rFonts w:ascii="TH SarabunPSK" w:hAnsi="TH SarabunPSK" w:cs="TH SarabunPSK" w:hint="cs"/>
          <w:b/>
          <w:bCs/>
          <w:sz w:val="36"/>
          <w:szCs w:val="36"/>
          <w:cs/>
        </w:rPr>
        <w:t>เอกสาร</w:t>
      </w:r>
      <w:r w:rsidRPr="00F83875">
        <w:rPr>
          <w:rFonts w:ascii="TH SarabunPSK" w:hAnsi="TH SarabunPSK" w:cs="TH SarabunPSK"/>
          <w:b/>
          <w:bCs/>
          <w:sz w:val="36"/>
          <w:szCs w:val="36"/>
          <w:cs/>
        </w:rPr>
        <w:t>หลักฐาน</w:t>
      </w:r>
      <w:r w:rsidRPr="00F83875">
        <w:rPr>
          <w:rFonts w:ascii="TH SarabunPSK" w:hAnsi="TH SarabunPSK" w:cs="TH SarabunPSK"/>
          <w:sz w:val="28"/>
          <w:cs/>
        </w:rPr>
        <w:t xml:space="preserve"> 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8902"/>
      </w:tblGrid>
      <w:tr w:rsidR="009A515C" w:rsidRPr="00912CDA" w14:paraId="2BA317A0" w14:textId="77777777" w:rsidTr="00BB7895">
        <w:tc>
          <w:tcPr>
            <w:tcW w:w="9606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648DB69A" w14:textId="2C47B34F" w:rsidR="009A515C" w:rsidRPr="008335CC" w:rsidRDefault="009A515C" w:rsidP="00065F3B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เอกสารการบริหารความเสี่ยงและควบคุมภายใน ประจำปีงบประมาณ 2562</w:t>
            </w:r>
          </w:p>
        </w:tc>
      </w:tr>
      <w:tr w:rsidR="009A515C" w:rsidRPr="00912CDA" w14:paraId="58ADB41C" w14:textId="77777777" w:rsidTr="007E5FC2">
        <w:tc>
          <w:tcPr>
            <w:tcW w:w="704" w:type="dxa"/>
          </w:tcPr>
          <w:p w14:paraId="62BB138E" w14:textId="37B2DDCA" w:rsidR="009A515C" w:rsidRPr="008335CC" w:rsidRDefault="00BA1501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1.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3DEA1829" w14:textId="5B032D25" w:rsidR="009A515C" w:rsidRPr="008335CC" w:rsidRDefault="00BA1501" w:rsidP="009A515C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แผน-ผลการดำเนินการบริหารความเสี่ยง</w:t>
            </w:r>
            <w:r w:rsidR="00683070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และควบคุมภายในของสถาบัน ประจำปีงบประมาณ พ.ศ. 2562 รอบระยะเวลา 6 เดือน</w:t>
            </w:r>
          </w:p>
        </w:tc>
      </w:tr>
      <w:tr w:rsidR="00683070" w:rsidRPr="00912CDA" w14:paraId="6C7C24C1" w14:textId="77777777" w:rsidTr="007E5FC2">
        <w:tc>
          <w:tcPr>
            <w:tcW w:w="704" w:type="dxa"/>
          </w:tcPr>
          <w:p w14:paraId="05850925" w14:textId="761509D3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2.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5BBC93BA" w14:textId="1766A925" w:rsidR="00683070" w:rsidRDefault="00683070" w:rsidP="006830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บริหารความเสี่ยงและ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ควบคุมภายใน 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ประจำปีงบประมาณ 2562 รอบระยะเวลา 6 เดือน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683070" w:rsidRPr="00912CDA" w14:paraId="6D2D0452" w14:textId="77777777" w:rsidTr="007E5FC2">
        <w:tc>
          <w:tcPr>
            <w:tcW w:w="704" w:type="dxa"/>
          </w:tcPr>
          <w:p w14:paraId="1E717EDA" w14:textId="318B2CDF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3.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031C3BC1" w14:textId="23F7EFD2" w:rsidR="00683070" w:rsidRDefault="00683070" w:rsidP="006830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แผนบริหารความเสี่ยงและควบคุมภายใน</w:t>
            </w: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ภาพรวมของสถาบัน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ประจำปีงบประมาณ 2562</w:t>
            </w:r>
          </w:p>
        </w:tc>
      </w:tr>
      <w:tr w:rsidR="00683070" w:rsidRPr="00912CDA" w14:paraId="5684CC19" w14:textId="77777777" w:rsidTr="007E5FC2">
        <w:tc>
          <w:tcPr>
            <w:tcW w:w="704" w:type="dxa"/>
          </w:tcPr>
          <w:p w14:paraId="607BD597" w14:textId="440563EE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4.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09BDEEF4" w14:textId="4A56BF13" w:rsidR="00683070" w:rsidRDefault="00683070" w:rsidP="006830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แผนการดำเนินงานการบริหารความเสี่ยงของสถาบัน ประจำปีงบประมาณ 256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683070" w:rsidRPr="00912CDA" w14:paraId="05989CB3" w14:textId="77777777" w:rsidTr="007E5FC2">
        <w:tc>
          <w:tcPr>
            <w:tcW w:w="704" w:type="dxa"/>
          </w:tcPr>
          <w:p w14:paraId="3DBFC854" w14:textId="3B927529" w:rsidR="00683070" w:rsidRPr="00C47928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7928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5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017521A6" w14:textId="7CA584C0" w:rsidR="00683070" w:rsidRPr="00C47928" w:rsidRDefault="00683070" w:rsidP="00683070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C47928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รายงานการประชุมคณะกรรมการบริหารความเสี่ยงครั้งที่ </w:t>
            </w:r>
            <w:r w:rsidRPr="00C47928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C47928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 w:rsidRPr="00C47928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</w:p>
        </w:tc>
      </w:tr>
      <w:tr w:rsidR="00683070" w:rsidRPr="00912CDA" w14:paraId="53B95F49" w14:textId="77777777" w:rsidTr="009A515C">
        <w:tc>
          <w:tcPr>
            <w:tcW w:w="9606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</w:tcPr>
          <w:p w14:paraId="469EC35B" w14:textId="7417DE5E" w:rsidR="00683070" w:rsidRPr="008335CC" w:rsidRDefault="00683070" w:rsidP="00683070">
            <w:pPr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เอกสารการบริหารความเสี่ยงและควบคุมภายใน ประจำปีงบประมาณ 2561</w:t>
            </w:r>
          </w:p>
        </w:tc>
      </w:tr>
      <w:tr w:rsidR="00683070" w:rsidRPr="00912CDA" w14:paraId="26392DEA" w14:textId="77777777" w:rsidTr="007E5FC2">
        <w:tc>
          <w:tcPr>
            <w:tcW w:w="704" w:type="dxa"/>
          </w:tcPr>
          <w:p w14:paraId="09895C93" w14:textId="38C55A3C" w:rsidR="00683070" w:rsidRPr="008335CC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6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75B119D6" w14:textId="4E338D21" w:rsidR="00683070" w:rsidRPr="008335CC" w:rsidRDefault="00683070" w:rsidP="00683070">
            <w:pPr>
              <w:pStyle w:val="a4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</w:rPr>
            </w:pP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สรุปผลการดำเนินงานบริหารความเสี่ยง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ประจำปีงบประมาณ 2561 </w:t>
            </w: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ต่อที่ประชุมสถาบัน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</w:tr>
      <w:tr w:rsidR="00683070" w:rsidRPr="00912CDA" w14:paraId="689A62FA" w14:textId="77777777" w:rsidTr="007E5FC2">
        <w:tc>
          <w:tcPr>
            <w:tcW w:w="704" w:type="dxa"/>
          </w:tcPr>
          <w:p w14:paraId="5F2EECCD" w14:textId="19B7E2AB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7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263F61DF" w14:textId="352E4BDA" w:rsidR="00683070" w:rsidRPr="008335CC" w:rsidRDefault="00683070" w:rsidP="00683070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มติ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สภา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ครั้งที่ 2/2562</w:t>
            </w:r>
          </w:p>
        </w:tc>
      </w:tr>
      <w:tr w:rsidR="00683070" w:rsidRPr="00912CDA" w14:paraId="03013CD4" w14:textId="77777777" w:rsidTr="007E5FC2">
        <w:tc>
          <w:tcPr>
            <w:tcW w:w="704" w:type="dxa"/>
          </w:tcPr>
          <w:p w14:paraId="6EF4086B" w14:textId="3CCCB387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8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22F3EE14" w14:textId="5D82A5DD" w:rsidR="00683070" w:rsidRPr="008335CC" w:rsidRDefault="00683070" w:rsidP="00683070">
            <w:pPr>
              <w:pStyle w:val="a4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บริหารความเสี่ยงและ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ควบคุมภายใน 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ประจำปีงบประมาณ 256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รอบระยะเวลา 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เดือน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683070" w:rsidRPr="00912CDA" w14:paraId="7D357F14" w14:textId="77777777" w:rsidTr="007E5FC2">
        <w:tc>
          <w:tcPr>
            <w:tcW w:w="704" w:type="dxa"/>
          </w:tcPr>
          <w:p w14:paraId="188B41A0" w14:textId="1D844468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9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31614F8C" w14:textId="0D2871B8" w:rsidR="00683070" w:rsidRPr="008335CC" w:rsidRDefault="00683070" w:rsidP="00683070">
            <w:pPr>
              <w:pStyle w:val="a4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รายงานผลการ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บริหารความเสี่ยงและ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ควบคุมภายใน 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ประจำปีงบประมาณ 256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รอบระยะเวลา 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6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เดือน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  </w:t>
            </w:r>
          </w:p>
        </w:tc>
      </w:tr>
      <w:tr w:rsidR="00683070" w:rsidRPr="00912CDA" w14:paraId="677046A2" w14:textId="77777777" w:rsidTr="007E5FC2">
        <w:tc>
          <w:tcPr>
            <w:tcW w:w="704" w:type="dxa"/>
          </w:tcPr>
          <w:p w14:paraId="0AA8E34A" w14:textId="36D3380E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10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0C244B7A" w14:textId="41303AC4" w:rsidR="00683070" w:rsidRPr="008335CC" w:rsidRDefault="00683070" w:rsidP="00683070">
            <w:pPr>
              <w:pStyle w:val="a4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แผนบริหารความเสี่ยงและควบคุมภายใน</w:t>
            </w: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 xml:space="preserve"> ภาพรวมของสถาบัน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ประจำปีงบประมาณ 2561</w:t>
            </w:r>
          </w:p>
        </w:tc>
      </w:tr>
      <w:tr w:rsidR="00683070" w:rsidRPr="00912CDA" w14:paraId="0D49F9E4" w14:textId="77777777" w:rsidTr="007E5FC2">
        <w:tc>
          <w:tcPr>
            <w:tcW w:w="704" w:type="dxa"/>
          </w:tcPr>
          <w:p w14:paraId="7C867EFA" w14:textId="68EA9819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11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4EC24125" w14:textId="28A59D30" w:rsidR="00683070" w:rsidRPr="008335CC" w:rsidRDefault="00683070" w:rsidP="00683070">
            <w:pPr>
              <w:pStyle w:val="a4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แผนการดำเนินงานการบริหารความเสี่ยงของสถาบัน ประจำปีงบประมาณ 256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683070" w:rsidRPr="00912CDA" w14:paraId="0373CAD9" w14:textId="77777777" w:rsidTr="007E5FC2">
        <w:tc>
          <w:tcPr>
            <w:tcW w:w="704" w:type="dxa"/>
          </w:tcPr>
          <w:p w14:paraId="5F149EF1" w14:textId="660A8789" w:rsidR="00683070" w:rsidRDefault="00683070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12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3522646F" w14:textId="0F3B705F" w:rsidR="00683070" w:rsidRPr="008335CC" w:rsidRDefault="00683070" w:rsidP="00683070">
            <w:pPr>
              <w:pStyle w:val="a4"/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หนังสือรับรองการประเมินผลการควบคุมภายใน (แบบ ปค.1 ปค.4 ปค.5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) ประจำปีงบประมาณ 2561</w:t>
            </w:r>
          </w:p>
        </w:tc>
      </w:tr>
      <w:tr w:rsidR="00942FA4" w:rsidRPr="00912CDA" w14:paraId="5FE73155" w14:textId="77777777" w:rsidTr="007E5FC2">
        <w:tc>
          <w:tcPr>
            <w:tcW w:w="704" w:type="dxa"/>
          </w:tcPr>
          <w:p w14:paraId="7AA3378E" w14:textId="058DA218" w:rsidR="00942FA4" w:rsidRPr="008335CC" w:rsidRDefault="00942FA4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13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629742B6" w14:textId="2331F479" w:rsidR="00942FA4" w:rsidRPr="008335CC" w:rsidRDefault="00942FA4" w:rsidP="00942F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รายงานการประชุมคณะกรรมการบริหารความเสี่ยงครั้งที่ 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3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42FA4" w:rsidRPr="00912CDA" w14:paraId="27E8E4A6" w14:textId="77777777" w:rsidTr="007E5FC2">
        <w:tc>
          <w:tcPr>
            <w:tcW w:w="704" w:type="dxa"/>
          </w:tcPr>
          <w:p w14:paraId="435C7554" w14:textId="77689711" w:rsidR="00942FA4" w:rsidRPr="008335CC" w:rsidRDefault="00942FA4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  <w:t>14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4D0DDD20" w14:textId="0B773C4B" w:rsidR="00942FA4" w:rsidRPr="008335CC" w:rsidRDefault="00942FA4" w:rsidP="00942F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รายงานการประชุมคณะกรรมการบริหารความเสี่ยงครั้งที่ 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2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42FA4" w:rsidRPr="00912CDA" w14:paraId="6383E554" w14:textId="77777777" w:rsidTr="007E5FC2">
        <w:tc>
          <w:tcPr>
            <w:tcW w:w="704" w:type="dxa"/>
          </w:tcPr>
          <w:p w14:paraId="375CBEEF" w14:textId="289A00DE" w:rsidR="00942FA4" w:rsidRPr="008335CC" w:rsidRDefault="00942FA4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15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7C159862" w14:textId="58E1F272" w:rsidR="00942FA4" w:rsidRPr="008335CC" w:rsidRDefault="00942FA4" w:rsidP="00942F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 xml:space="preserve">รายงานการประชุมคณะกรรมการบริหารความเสี่ยงครั้งที่ </w:t>
            </w:r>
            <w:r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 w:rsidRPr="008335CC">
              <w:rPr>
                <w:rFonts w:ascii="TH SarabunPSK" w:eastAsia="CordiaNew" w:hAnsi="TH SarabunPSK" w:cs="TH SarabunPSK"/>
                <w:color w:val="000000" w:themeColor="text1"/>
                <w:sz w:val="32"/>
                <w:szCs w:val="32"/>
                <w:cs/>
              </w:rPr>
              <w:t>/256</w:t>
            </w:r>
            <w:r w:rsidRPr="008335CC">
              <w:rPr>
                <w:rFonts w:ascii="TH SarabunPSK" w:eastAsia="CordiaNew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</w:p>
        </w:tc>
      </w:tr>
      <w:tr w:rsidR="00942FA4" w:rsidRPr="00912CDA" w14:paraId="70CBE58A" w14:textId="77777777" w:rsidTr="007E5FC2">
        <w:tc>
          <w:tcPr>
            <w:tcW w:w="704" w:type="dxa"/>
          </w:tcPr>
          <w:p w14:paraId="7B5A2FB6" w14:textId="1A007BFB" w:rsidR="00942FA4" w:rsidRPr="008335CC" w:rsidRDefault="00942FA4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16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4DE54D1B" w14:textId="1FA10309" w:rsidR="00942FA4" w:rsidRPr="008335CC" w:rsidRDefault="00942FA4" w:rsidP="00942F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นโยบายการบริหารความเสี่ยง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สถาบันเทคโนโลยีพระจอมเกล้าเจ้าคุณทหารลาดกระบัง</w:t>
            </w:r>
          </w:p>
        </w:tc>
      </w:tr>
      <w:tr w:rsidR="00942FA4" w:rsidRPr="00912CDA" w14:paraId="4859D6F4" w14:textId="77777777" w:rsidTr="007E5FC2">
        <w:tc>
          <w:tcPr>
            <w:tcW w:w="704" w:type="dxa"/>
          </w:tcPr>
          <w:p w14:paraId="1B5FF089" w14:textId="7EFE223E" w:rsidR="00942FA4" w:rsidRPr="008335CC" w:rsidRDefault="00942FA4" w:rsidP="00AC0ECB">
            <w:pPr>
              <w:jc w:val="center"/>
              <w:rPr>
                <w:rFonts w:ascii="TH SarabunPSK" w:hAnsi="TH SarabunPSK" w:cs="TH SarabunPSK"/>
                <w:color w:val="000000" w:themeColor="text1"/>
                <w:sz w:val="32"/>
                <w:szCs w:val="32"/>
              </w:rPr>
            </w:pP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1</w:t>
            </w:r>
            <w:r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7</w:t>
            </w:r>
          </w:p>
        </w:tc>
        <w:tc>
          <w:tcPr>
            <w:tcW w:w="8902" w:type="dxa"/>
            <w:tcBorders>
              <w:right w:val="single" w:sz="8" w:space="0" w:color="auto"/>
            </w:tcBorders>
          </w:tcPr>
          <w:p w14:paraId="4A9B7164" w14:textId="7674AAA4" w:rsidR="00942FA4" w:rsidRPr="008335CC" w:rsidRDefault="00942FA4" w:rsidP="00942FA4">
            <w:pPr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</w:pPr>
            <w:r w:rsidRPr="008335CC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คำสั่งแต่งตั้งคณะกรรม</w:t>
            </w:r>
            <w:r w:rsidRPr="008335CC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การบริหารความเสี่ยงระดับสถาบัน</w:t>
            </w:r>
          </w:p>
        </w:tc>
      </w:tr>
    </w:tbl>
    <w:p w14:paraId="458B16ED" w14:textId="77777777" w:rsidR="00D47F9A" w:rsidRPr="00912CDA" w:rsidRDefault="00D47F9A" w:rsidP="00D47F9A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3FB6023" w14:textId="68DEA65F" w:rsidR="00D47F9A" w:rsidRDefault="00D47F9A" w:rsidP="009934C4">
      <w:pPr>
        <w:rPr>
          <w:rFonts w:ascii="TH SarabunPSK" w:hAnsi="TH SarabunPSK" w:cs="TH SarabunPSK"/>
          <w:sz w:val="32"/>
          <w:szCs w:val="32"/>
        </w:rPr>
      </w:pPr>
    </w:p>
    <w:p w14:paraId="7D4004AE" w14:textId="77777777" w:rsidR="006A419C" w:rsidRPr="00D47F9A" w:rsidRDefault="006A419C" w:rsidP="009934C4">
      <w:pPr>
        <w:rPr>
          <w:rFonts w:ascii="TH SarabunPSK" w:hAnsi="TH SarabunPSK" w:cs="TH SarabunPSK"/>
          <w:sz w:val="32"/>
          <w:szCs w:val="32"/>
        </w:rPr>
      </w:pPr>
    </w:p>
    <w:sectPr w:rsidR="006A419C" w:rsidRPr="00D47F9A" w:rsidSect="00812E22">
      <w:pgSz w:w="11906" w:h="16838"/>
      <w:pgMar w:top="1440" w:right="849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1B9BE0" w14:textId="77777777" w:rsidR="00904328" w:rsidRDefault="00904328" w:rsidP="00B10C75">
      <w:r>
        <w:separator/>
      </w:r>
    </w:p>
  </w:endnote>
  <w:endnote w:type="continuationSeparator" w:id="0">
    <w:p w14:paraId="168F169F" w14:textId="77777777" w:rsidR="00904328" w:rsidRDefault="00904328" w:rsidP="00B10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1000003" w:usb1="08080000" w:usb2="00000010" w:usb3="00000000" w:csb0="00110001" w:csb1="00000000"/>
  </w:font>
  <w:font w:name="Cordi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28F3C5" w14:textId="77777777" w:rsidR="00904328" w:rsidRDefault="00904328" w:rsidP="00B10C75">
      <w:r>
        <w:separator/>
      </w:r>
    </w:p>
  </w:footnote>
  <w:footnote w:type="continuationSeparator" w:id="0">
    <w:p w14:paraId="6332B125" w14:textId="77777777" w:rsidR="00904328" w:rsidRDefault="00904328" w:rsidP="00B10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66702"/>
    <w:multiLevelType w:val="hybridMultilevel"/>
    <w:tmpl w:val="144CE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14BBD"/>
    <w:multiLevelType w:val="hybridMultilevel"/>
    <w:tmpl w:val="A6AEED0A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122ED3"/>
    <w:multiLevelType w:val="hybridMultilevel"/>
    <w:tmpl w:val="1A5E0F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D4A76"/>
    <w:multiLevelType w:val="hybridMultilevel"/>
    <w:tmpl w:val="76AE8FFC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12637"/>
    <w:multiLevelType w:val="hybridMultilevel"/>
    <w:tmpl w:val="FFCE20CA"/>
    <w:lvl w:ilvl="0" w:tplc="63F41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33863"/>
    <w:multiLevelType w:val="hybridMultilevel"/>
    <w:tmpl w:val="E702D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120102"/>
    <w:multiLevelType w:val="hybridMultilevel"/>
    <w:tmpl w:val="7D62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864D97"/>
    <w:multiLevelType w:val="hybridMultilevel"/>
    <w:tmpl w:val="D3CE40DA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00115F"/>
    <w:multiLevelType w:val="hybridMultilevel"/>
    <w:tmpl w:val="5C6622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CF1E25"/>
    <w:multiLevelType w:val="hybridMultilevel"/>
    <w:tmpl w:val="3B7083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FEF7050"/>
    <w:multiLevelType w:val="hybridMultilevel"/>
    <w:tmpl w:val="163EBEB4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11757EA"/>
    <w:multiLevelType w:val="hybridMultilevel"/>
    <w:tmpl w:val="BEFEC9DE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6E6B7A"/>
    <w:multiLevelType w:val="hybridMultilevel"/>
    <w:tmpl w:val="83DC00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4A41B6"/>
    <w:multiLevelType w:val="hybridMultilevel"/>
    <w:tmpl w:val="796497FE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3029F8"/>
    <w:multiLevelType w:val="hybridMultilevel"/>
    <w:tmpl w:val="B0AC4072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86351BE"/>
    <w:multiLevelType w:val="hybridMultilevel"/>
    <w:tmpl w:val="6E8697A2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8D276C2"/>
    <w:multiLevelType w:val="hybridMultilevel"/>
    <w:tmpl w:val="60C6123E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84011C"/>
    <w:multiLevelType w:val="hybridMultilevel"/>
    <w:tmpl w:val="73A889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A02EA"/>
    <w:multiLevelType w:val="hybridMultilevel"/>
    <w:tmpl w:val="DFB6D5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CF5AAF"/>
    <w:multiLevelType w:val="hybridMultilevel"/>
    <w:tmpl w:val="79565B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185A12"/>
    <w:multiLevelType w:val="hybridMultilevel"/>
    <w:tmpl w:val="592EB252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7E72AA"/>
    <w:multiLevelType w:val="hybridMultilevel"/>
    <w:tmpl w:val="9E0CC8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08B3555"/>
    <w:multiLevelType w:val="hybridMultilevel"/>
    <w:tmpl w:val="D9E011F4"/>
    <w:lvl w:ilvl="0" w:tplc="0958F4C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D40E48"/>
    <w:multiLevelType w:val="hybridMultilevel"/>
    <w:tmpl w:val="037023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1724B90"/>
    <w:multiLevelType w:val="hybridMultilevel"/>
    <w:tmpl w:val="E1504D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1D94AE5"/>
    <w:multiLevelType w:val="hybridMultilevel"/>
    <w:tmpl w:val="F5B84E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45504FA"/>
    <w:multiLevelType w:val="hybridMultilevel"/>
    <w:tmpl w:val="1944839A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C539E2"/>
    <w:multiLevelType w:val="hybridMultilevel"/>
    <w:tmpl w:val="21C258AA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5DB75FA"/>
    <w:multiLevelType w:val="hybridMultilevel"/>
    <w:tmpl w:val="B21085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B7275B"/>
    <w:multiLevelType w:val="hybridMultilevel"/>
    <w:tmpl w:val="F4AE7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9431D4D"/>
    <w:multiLevelType w:val="hybridMultilevel"/>
    <w:tmpl w:val="2A84949C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9561022"/>
    <w:multiLevelType w:val="hybridMultilevel"/>
    <w:tmpl w:val="1726691A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5C5E28"/>
    <w:multiLevelType w:val="hybridMultilevel"/>
    <w:tmpl w:val="FBA0C68E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D557C7"/>
    <w:multiLevelType w:val="hybridMultilevel"/>
    <w:tmpl w:val="C122B3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C1854BD"/>
    <w:multiLevelType w:val="hybridMultilevel"/>
    <w:tmpl w:val="D598C6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2E3F536A"/>
    <w:multiLevelType w:val="hybridMultilevel"/>
    <w:tmpl w:val="F3C447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291886"/>
    <w:multiLevelType w:val="hybridMultilevel"/>
    <w:tmpl w:val="796497FE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3023EB"/>
    <w:multiLevelType w:val="hybridMultilevel"/>
    <w:tmpl w:val="84A8AC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2CD24C5"/>
    <w:multiLevelType w:val="hybridMultilevel"/>
    <w:tmpl w:val="4948DE48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616178C"/>
    <w:multiLevelType w:val="hybridMultilevel"/>
    <w:tmpl w:val="367A64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4333B8"/>
    <w:multiLevelType w:val="hybridMultilevel"/>
    <w:tmpl w:val="96CA3C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883274C"/>
    <w:multiLevelType w:val="hybridMultilevel"/>
    <w:tmpl w:val="926CAFDC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91B0315"/>
    <w:multiLevelType w:val="hybridMultilevel"/>
    <w:tmpl w:val="E29C0F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91C2620"/>
    <w:multiLevelType w:val="hybridMultilevel"/>
    <w:tmpl w:val="E332A7B8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3A1E5F6F"/>
    <w:multiLevelType w:val="hybridMultilevel"/>
    <w:tmpl w:val="CA9C5C14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E993F62"/>
    <w:multiLevelType w:val="hybridMultilevel"/>
    <w:tmpl w:val="EB129964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F6263E0"/>
    <w:multiLevelType w:val="hybridMultilevel"/>
    <w:tmpl w:val="9D66D4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0194ECD"/>
    <w:multiLevelType w:val="hybridMultilevel"/>
    <w:tmpl w:val="CB3078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4D853CB"/>
    <w:multiLevelType w:val="hybridMultilevel"/>
    <w:tmpl w:val="0F488BF4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61F6996"/>
    <w:multiLevelType w:val="hybridMultilevel"/>
    <w:tmpl w:val="1D8851BE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490B645A"/>
    <w:multiLevelType w:val="hybridMultilevel"/>
    <w:tmpl w:val="595C87E6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A9C07F4"/>
    <w:multiLevelType w:val="hybridMultilevel"/>
    <w:tmpl w:val="B9546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4ABD0ADD"/>
    <w:multiLevelType w:val="hybridMultilevel"/>
    <w:tmpl w:val="2954D632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EB535BA"/>
    <w:multiLevelType w:val="hybridMultilevel"/>
    <w:tmpl w:val="CD4461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D84A10"/>
    <w:multiLevelType w:val="hybridMultilevel"/>
    <w:tmpl w:val="0F488BF4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1FC7270"/>
    <w:multiLevelType w:val="hybridMultilevel"/>
    <w:tmpl w:val="005C1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3361764"/>
    <w:multiLevelType w:val="hybridMultilevel"/>
    <w:tmpl w:val="0A965A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3B2274A"/>
    <w:multiLevelType w:val="hybridMultilevel"/>
    <w:tmpl w:val="02AA9A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313108"/>
    <w:multiLevelType w:val="hybridMultilevel"/>
    <w:tmpl w:val="60A617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4DC33E5"/>
    <w:multiLevelType w:val="hybridMultilevel"/>
    <w:tmpl w:val="493C0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6E72FC1"/>
    <w:multiLevelType w:val="hybridMultilevel"/>
    <w:tmpl w:val="5AA4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8361F8"/>
    <w:multiLevelType w:val="hybridMultilevel"/>
    <w:tmpl w:val="CDEEBEF8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0D1E76"/>
    <w:multiLevelType w:val="hybridMultilevel"/>
    <w:tmpl w:val="92E258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1C6B72"/>
    <w:multiLevelType w:val="hybridMultilevel"/>
    <w:tmpl w:val="687266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B37A97"/>
    <w:multiLevelType w:val="hybridMultilevel"/>
    <w:tmpl w:val="2A84949C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E3159B6"/>
    <w:multiLevelType w:val="hybridMultilevel"/>
    <w:tmpl w:val="9C4A2D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FB02D65"/>
    <w:multiLevelType w:val="hybridMultilevel"/>
    <w:tmpl w:val="5B227C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1AC4F18"/>
    <w:multiLevelType w:val="hybridMultilevel"/>
    <w:tmpl w:val="4F223EAE"/>
    <w:lvl w:ilvl="0" w:tplc="0C46353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2A344EA"/>
    <w:multiLevelType w:val="hybridMultilevel"/>
    <w:tmpl w:val="2ED877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2DB44D5"/>
    <w:multiLevelType w:val="hybridMultilevel"/>
    <w:tmpl w:val="A98839C4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3090F22"/>
    <w:multiLevelType w:val="hybridMultilevel"/>
    <w:tmpl w:val="A6AEED0A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63417554"/>
    <w:multiLevelType w:val="hybridMultilevel"/>
    <w:tmpl w:val="D5F6FB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4056243"/>
    <w:multiLevelType w:val="hybridMultilevel"/>
    <w:tmpl w:val="03D08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A14B00"/>
    <w:multiLevelType w:val="hybridMultilevel"/>
    <w:tmpl w:val="9E3E1C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95B0BB5"/>
    <w:multiLevelType w:val="hybridMultilevel"/>
    <w:tmpl w:val="C0ECCE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E574AFE"/>
    <w:multiLevelType w:val="hybridMultilevel"/>
    <w:tmpl w:val="92B235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F527B41"/>
    <w:multiLevelType w:val="hybridMultilevel"/>
    <w:tmpl w:val="6098FE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FDE5AFA"/>
    <w:multiLevelType w:val="hybridMultilevel"/>
    <w:tmpl w:val="FEACA7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08E3A26"/>
    <w:multiLevelType w:val="hybridMultilevel"/>
    <w:tmpl w:val="FDB49D46"/>
    <w:lvl w:ilvl="0" w:tplc="7B0E30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720B64E0"/>
    <w:multiLevelType w:val="hybridMultilevel"/>
    <w:tmpl w:val="23FA7546"/>
    <w:lvl w:ilvl="0" w:tplc="893C640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2882680"/>
    <w:multiLevelType w:val="hybridMultilevel"/>
    <w:tmpl w:val="5A444DDC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2F57D5C"/>
    <w:multiLevelType w:val="hybridMultilevel"/>
    <w:tmpl w:val="04905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73DB7267"/>
    <w:multiLevelType w:val="hybridMultilevel"/>
    <w:tmpl w:val="445CCB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482774D"/>
    <w:multiLevelType w:val="hybridMultilevel"/>
    <w:tmpl w:val="B0AC4072"/>
    <w:lvl w:ilvl="0" w:tplc="3464722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CC563F"/>
    <w:multiLevelType w:val="hybridMultilevel"/>
    <w:tmpl w:val="008424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FB7EEB"/>
    <w:multiLevelType w:val="hybridMultilevel"/>
    <w:tmpl w:val="D2A215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6FC7A07"/>
    <w:multiLevelType w:val="hybridMultilevel"/>
    <w:tmpl w:val="7C960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A5E4C4E"/>
    <w:multiLevelType w:val="hybridMultilevel"/>
    <w:tmpl w:val="539AD6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B2E6973"/>
    <w:multiLevelType w:val="hybridMultilevel"/>
    <w:tmpl w:val="9668A92E"/>
    <w:lvl w:ilvl="0" w:tplc="7DB03D00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D0A29EA"/>
    <w:multiLevelType w:val="hybridMultilevel"/>
    <w:tmpl w:val="6182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D770D84"/>
    <w:multiLevelType w:val="hybridMultilevel"/>
    <w:tmpl w:val="82684C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7D9F12BB"/>
    <w:multiLevelType w:val="hybridMultilevel"/>
    <w:tmpl w:val="8FBCA2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9"/>
  </w:num>
  <w:num w:numId="2">
    <w:abstractNumId w:val="34"/>
  </w:num>
  <w:num w:numId="3">
    <w:abstractNumId w:val="31"/>
  </w:num>
  <w:num w:numId="4">
    <w:abstractNumId w:val="78"/>
  </w:num>
  <w:num w:numId="5">
    <w:abstractNumId w:val="50"/>
  </w:num>
  <w:num w:numId="6">
    <w:abstractNumId w:val="4"/>
  </w:num>
  <w:num w:numId="7">
    <w:abstractNumId w:val="85"/>
  </w:num>
  <w:num w:numId="8">
    <w:abstractNumId w:val="6"/>
  </w:num>
  <w:num w:numId="9">
    <w:abstractNumId w:val="58"/>
  </w:num>
  <w:num w:numId="10">
    <w:abstractNumId w:val="24"/>
  </w:num>
  <w:num w:numId="11">
    <w:abstractNumId w:val="33"/>
  </w:num>
  <w:num w:numId="12">
    <w:abstractNumId w:val="39"/>
  </w:num>
  <w:num w:numId="13">
    <w:abstractNumId w:val="12"/>
  </w:num>
  <w:num w:numId="14">
    <w:abstractNumId w:val="73"/>
  </w:num>
  <w:num w:numId="15">
    <w:abstractNumId w:val="21"/>
  </w:num>
  <w:num w:numId="16">
    <w:abstractNumId w:val="68"/>
  </w:num>
  <w:num w:numId="17">
    <w:abstractNumId w:val="87"/>
  </w:num>
  <w:num w:numId="18">
    <w:abstractNumId w:val="77"/>
  </w:num>
  <w:num w:numId="19">
    <w:abstractNumId w:val="35"/>
  </w:num>
  <w:num w:numId="20">
    <w:abstractNumId w:val="81"/>
  </w:num>
  <w:num w:numId="21">
    <w:abstractNumId w:val="71"/>
  </w:num>
  <w:num w:numId="22">
    <w:abstractNumId w:val="56"/>
  </w:num>
  <w:num w:numId="23">
    <w:abstractNumId w:val="90"/>
  </w:num>
  <w:num w:numId="24">
    <w:abstractNumId w:val="37"/>
  </w:num>
  <w:num w:numId="25">
    <w:abstractNumId w:val="65"/>
  </w:num>
  <w:num w:numId="26">
    <w:abstractNumId w:val="44"/>
  </w:num>
  <w:num w:numId="27">
    <w:abstractNumId w:val="38"/>
  </w:num>
  <w:num w:numId="28">
    <w:abstractNumId w:val="80"/>
  </w:num>
  <w:num w:numId="29">
    <w:abstractNumId w:val="52"/>
  </w:num>
  <w:num w:numId="30">
    <w:abstractNumId w:val="20"/>
  </w:num>
  <w:num w:numId="31">
    <w:abstractNumId w:val="61"/>
  </w:num>
  <w:num w:numId="32">
    <w:abstractNumId w:val="88"/>
  </w:num>
  <w:num w:numId="33">
    <w:abstractNumId w:val="43"/>
  </w:num>
  <w:num w:numId="34">
    <w:abstractNumId w:val="32"/>
  </w:num>
  <w:num w:numId="35">
    <w:abstractNumId w:val="3"/>
  </w:num>
  <w:num w:numId="36">
    <w:abstractNumId w:val="27"/>
  </w:num>
  <w:num w:numId="37">
    <w:abstractNumId w:val="49"/>
  </w:num>
  <w:num w:numId="38">
    <w:abstractNumId w:val="10"/>
  </w:num>
  <w:num w:numId="39">
    <w:abstractNumId w:val="15"/>
  </w:num>
  <w:num w:numId="40">
    <w:abstractNumId w:val="41"/>
  </w:num>
  <w:num w:numId="41">
    <w:abstractNumId w:val="48"/>
  </w:num>
  <w:num w:numId="42">
    <w:abstractNumId w:val="54"/>
  </w:num>
  <w:num w:numId="43">
    <w:abstractNumId w:val="26"/>
  </w:num>
  <w:num w:numId="44">
    <w:abstractNumId w:val="69"/>
  </w:num>
  <w:num w:numId="45">
    <w:abstractNumId w:val="29"/>
  </w:num>
  <w:num w:numId="46">
    <w:abstractNumId w:val="17"/>
  </w:num>
  <w:num w:numId="47">
    <w:abstractNumId w:val="74"/>
  </w:num>
  <w:num w:numId="48">
    <w:abstractNumId w:val="40"/>
  </w:num>
  <w:num w:numId="49">
    <w:abstractNumId w:val="57"/>
  </w:num>
  <w:num w:numId="50">
    <w:abstractNumId w:val="59"/>
  </w:num>
  <w:num w:numId="51">
    <w:abstractNumId w:val="72"/>
  </w:num>
  <w:num w:numId="52">
    <w:abstractNumId w:val="66"/>
  </w:num>
  <w:num w:numId="53">
    <w:abstractNumId w:val="9"/>
  </w:num>
  <w:num w:numId="54">
    <w:abstractNumId w:val="51"/>
  </w:num>
  <w:num w:numId="55">
    <w:abstractNumId w:val="25"/>
  </w:num>
  <w:num w:numId="56">
    <w:abstractNumId w:val="28"/>
  </w:num>
  <w:num w:numId="57">
    <w:abstractNumId w:val="82"/>
  </w:num>
  <w:num w:numId="58">
    <w:abstractNumId w:val="47"/>
  </w:num>
  <w:num w:numId="59">
    <w:abstractNumId w:val="76"/>
  </w:num>
  <w:num w:numId="60">
    <w:abstractNumId w:val="63"/>
  </w:num>
  <w:num w:numId="61">
    <w:abstractNumId w:val="18"/>
  </w:num>
  <w:num w:numId="62">
    <w:abstractNumId w:val="53"/>
  </w:num>
  <w:num w:numId="63">
    <w:abstractNumId w:val="91"/>
  </w:num>
  <w:num w:numId="64">
    <w:abstractNumId w:val="19"/>
  </w:num>
  <w:num w:numId="65">
    <w:abstractNumId w:val="55"/>
  </w:num>
  <w:num w:numId="66">
    <w:abstractNumId w:val="8"/>
  </w:num>
  <w:num w:numId="67">
    <w:abstractNumId w:val="89"/>
  </w:num>
  <w:num w:numId="68">
    <w:abstractNumId w:val="84"/>
  </w:num>
  <w:num w:numId="69">
    <w:abstractNumId w:val="60"/>
  </w:num>
  <w:num w:numId="70">
    <w:abstractNumId w:val="42"/>
  </w:num>
  <w:num w:numId="71">
    <w:abstractNumId w:val="86"/>
  </w:num>
  <w:num w:numId="72">
    <w:abstractNumId w:val="62"/>
  </w:num>
  <w:num w:numId="73">
    <w:abstractNumId w:val="75"/>
  </w:num>
  <w:num w:numId="74">
    <w:abstractNumId w:val="5"/>
  </w:num>
  <w:num w:numId="75">
    <w:abstractNumId w:val="46"/>
  </w:num>
  <w:num w:numId="76">
    <w:abstractNumId w:val="23"/>
  </w:num>
  <w:num w:numId="77">
    <w:abstractNumId w:val="2"/>
  </w:num>
  <w:num w:numId="78">
    <w:abstractNumId w:val="64"/>
  </w:num>
  <w:num w:numId="79">
    <w:abstractNumId w:val="30"/>
  </w:num>
  <w:num w:numId="80">
    <w:abstractNumId w:val="11"/>
  </w:num>
  <w:num w:numId="81">
    <w:abstractNumId w:val="7"/>
  </w:num>
  <w:num w:numId="82">
    <w:abstractNumId w:val="83"/>
  </w:num>
  <w:num w:numId="83">
    <w:abstractNumId w:val="14"/>
  </w:num>
  <w:num w:numId="84">
    <w:abstractNumId w:val="16"/>
  </w:num>
  <w:num w:numId="85">
    <w:abstractNumId w:val="1"/>
  </w:num>
  <w:num w:numId="86">
    <w:abstractNumId w:val="70"/>
  </w:num>
  <w:num w:numId="87">
    <w:abstractNumId w:val="45"/>
  </w:num>
  <w:num w:numId="88">
    <w:abstractNumId w:val="13"/>
  </w:num>
  <w:num w:numId="89">
    <w:abstractNumId w:val="36"/>
  </w:num>
  <w:num w:numId="90">
    <w:abstractNumId w:val="0"/>
  </w:num>
  <w:num w:numId="91">
    <w:abstractNumId w:val="67"/>
  </w:num>
  <w:num w:numId="92">
    <w:abstractNumId w:val="22"/>
  </w:num>
  <w:numIdMacAtCleanup w:val="9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7EE1"/>
    <w:rsid w:val="00004791"/>
    <w:rsid w:val="00012A60"/>
    <w:rsid w:val="00012E18"/>
    <w:rsid w:val="00016E0F"/>
    <w:rsid w:val="00021976"/>
    <w:rsid w:val="00022EF0"/>
    <w:rsid w:val="0002597E"/>
    <w:rsid w:val="0002673B"/>
    <w:rsid w:val="00026CA6"/>
    <w:rsid w:val="00027FEA"/>
    <w:rsid w:val="00030D5D"/>
    <w:rsid w:val="00030FAC"/>
    <w:rsid w:val="000366A3"/>
    <w:rsid w:val="00036726"/>
    <w:rsid w:val="00047218"/>
    <w:rsid w:val="00054590"/>
    <w:rsid w:val="00054620"/>
    <w:rsid w:val="0005694E"/>
    <w:rsid w:val="00061302"/>
    <w:rsid w:val="00065B33"/>
    <w:rsid w:val="00065F3B"/>
    <w:rsid w:val="00067CDF"/>
    <w:rsid w:val="00070DD5"/>
    <w:rsid w:val="00072910"/>
    <w:rsid w:val="00074C59"/>
    <w:rsid w:val="00076A01"/>
    <w:rsid w:val="00080B41"/>
    <w:rsid w:val="00081BDD"/>
    <w:rsid w:val="0008461B"/>
    <w:rsid w:val="00085121"/>
    <w:rsid w:val="00090A69"/>
    <w:rsid w:val="000912A3"/>
    <w:rsid w:val="00096A36"/>
    <w:rsid w:val="00097BC5"/>
    <w:rsid w:val="000A13CA"/>
    <w:rsid w:val="000A39CE"/>
    <w:rsid w:val="000A6861"/>
    <w:rsid w:val="000B0E6E"/>
    <w:rsid w:val="000B2C5D"/>
    <w:rsid w:val="000C5946"/>
    <w:rsid w:val="000D0B37"/>
    <w:rsid w:val="000D2F61"/>
    <w:rsid w:val="000D3673"/>
    <w:rsid w:val="000D42AD"/>
    <w:rsid w:val="000D434F"/>
    <w:rsid w:val="000D69E0"/>
    <w:rsid w:val="000E06D8"/>
    <w:rsid w:val="000E3D93"/>
    <w:rsid w:val="000E3DA3"/>
    <w:rsid w:val="000F2D38"/>
    <w:rsid w:val="000F5176"/>
    <w:rsid w:val="000F7D80"/>
    <w:rsid w:val="0010110E"/>
    <w:rsid w:val="001019CE"/>
    <w:rsid w:val="00104E69"/>
    <w:rsid w:val="00105DBB"/>
    <w:rsid w:val="0010738C"/>
    <w:rsid w:val="00107DC6"/>
    <w:rsid w:val="00116777"/>
    <w:rsid w:val="00120DE5"/>
    <w:rsid w:val="0012147F"/>
    <w:rsid w:val="00124275"/>
    <w:rsid w:val="001242DA"/>
    <w:rsid w:val="00125DF8"/>
    <w:rsid w:val="0013261B"/>
    <w:rsid w:val="00132626"/>
    <w:rsid w:val="00132BA7"/>
    <w:rsid w:val="00134EBD"/>
    <w:rsid w:val="0013690F"/>
    <w:rsid w:val="001403D2"/>
    <w:rsid w:val="00144405"/>
    <w:rsid w:val="0014656F"/>
    <w:rsid w:val="00147304"/>
    <w:rsid w:val="00165141"/>
    <w:rsid w:val="00170E14"/>
    <w:rsid w:val="0017166D"/>
    <w:rsid w:val="00174949"/>
    <w:rsid w:val="00180089"/>
    <w:rsid w:val="00184FBD"/>
    <w:rsid w:val="00194572"/>
    <w:rsid w:val="00195A56"/>
    <w:rsid w:val="00196041"/>
    <w:rsid w:val="00197A2F"/>
    <w:rsid w:val="001A2046"/>
    <w:rsid w:val="001A2E7C"/>
    <w:rsid w:val="001A6285"/>
    <w:rsid w:val="001B7934"/>
    <w:rsid w:val="001C3149"/>
    <w:rsid w:val="001C383E"/>
    <w:rsid w:val="001C52FD"/>
    <w:rsid w:val="001D03A2"/>
    <w:rsid w:val="001D12A9"/>
    <w:rsid w:val="001F14EC"/>
    <w:rsid w:val="001F4EDF"/>
    <w:rsid w:val="0020041A"/>
    <w:rsid w:val="00204793"/>
    <w:rsid w:val="00204E71"/>
    <w:rsid w:val="00206B86"/>
    <w:rsid w:val="0021059C"/>
    <w:rsid w:val="00211E2E"/>
    <w:rsid w:val="00217B20"/>
    <w:rsid w:val="00221565"/>
    <w:rsid w:val="00225A5C"/>
    <w:rsid w:val="00226C39"/>
    <w:rsid w:val="002272A2"/>
    <w:rsid w:val="00230047"/>
    <w:rsid w:val="00232995"/>
    <w:rsid w:val="00233ED5"/>
    <w:rsid w:val="0023678F"/>
    <w:rsid w:val="00240697"/>
    <w:rsid w:val="00241494"/>
    <w:rsid w:val="002446D7"/>
    <w:rsid w:val="00250472"/>
    <w:rsid w:val="002514B0"/>
    <w:rsid w:val="00255C18"/>
    <w:rsid w:val="00261AB8"/>
    <w:rsid w:val="00263D65"/>
    <w:rsid w:val="00264179"/>
    <w:rsid w:val="002676C4"/>
    <w:rsid w:val="00267E5A"/>
    <w:rsid w:val="002840FD"/>
    <w:rsid w:val="00285EB6"/>
    <w:rsid w:val="00295078"/>
    <w:rsid w:val="00295824"/>
    <w:rsid w:val="002A1233"/>
    <w:rsid w:val="002A1677"/>
    <w:rsid w:val="002A2A2E"/>
    <w:rsid w:val="002A3591"/>
    <w:rsid w:val="002B160F"/>
    <w:rsid w:val="002B1D2C"/>
    <w:rsid w:val="002B5911"/>
    <w:rsid w:val="002B6E34"/>
    <w:rsid w:val="002C1B3F"/>
    <w:rsid w:val="002C45C8"/>
    <w:rsid w:val="002D0071"/>
    <w:rsid w:val="002D1C6F"/>
    <w:rsid w:val="002D4556"/>
    <w:rsid w:val="002D58BD"/>
    <w:rsid w:val="002D7CD0"/>
    <w:rsid w:val="002E4A65"/>
    <w:rsid w:val="00300641"/>
    <w:rsid w:val="003012D7"/>
    <w:rsid w:val="00304A09"/>
    <w:rsid w:val="00304F34"/>
    <w:rsid w:val="00310674"/>
    <w:rsid w:val="00312997"/>
    <w:rsid w:val="003142E2"/>
    <w:rsid w:val="00324D45"/>
    <w:rsid w:val="0033059A"/>
    <w:rsid w:val="00333A17"/>
    <w:rsid w:val="003340FB"/>
    <w:rsid w:val="00340243"/>
    <w:rsid w:val="00342CDA"/>
    <w:rsid w:val="00345B46"/>
    <w:rsid w:val="00345B85"/>
    <w:rsid w:val="0034665C"/>
    <w:rsid w:val="003526E0"/>
    <w:rsid w:val="0035274B"/>
    <w:rsid w:val="00362404"/>
    <w:rsid w:val="00370737"/>
    <w:rsid w:val="0037139C"/>
    <w:rsid w:val="00372B7F"/>
    <w:rsid w:val="00381EFB"/>
    <w:rsid w:val="003A22F3"/>
    <w:rsid w:val="003A3685"/>
    <w:rsid w:val="003A3FC4"/>
    <w:rsid w:val="003A6047"/>
    <w:rsid w:val="003A7DA0"/>
    <w:rsid w:val="003C21FB"/>
    <w:rsid w:val="003C43B8"/>
    <w:rsid w:val="003C6101"/>
    <w:rsid w:val="003C6316"/>
    <w:rsid w:val="003D01E2"/>
    <w:rsid w:val="003D115E"/>
    <w:rsid w:val="003D15E0"/>
    <w:rsid w:val="003D27C7"/>
    <w:rsid w:val="003D4A62"/>
    <w:rsid w:val="003E0349"/>
    <w:rsid w:val="003E3B80"/>
    <w:rsid w:val="003F04E5"/>
    <w:rsid w:val="0040160B"/>
    <w:rsid w:val="00404183"/>
    <w:rsid w:val="004063DE"/>
    <w:rsid w:val="00413605"/>
    <w:rsid w:val="00414C91"/>
    <w:rsid w:val="004215FE"/>
    <w:rsid w:val="00421D44"/>
    <w:rsid w:val="00422C6E"/>
    <w:rsid w:val="00431C21"/>
    <w:rsid w:val="00431D6C"/>
    <w:rsid w:val="00431F1E"/>
    <w:rsid w:val="004459E8"/>
    <w:rsid w:val="00452DAD"/>
    <w:rsid w:val="00460B9E"/>
    <w:rsid w:val="00465665"/>
    <w:rsid w:val="00467087"/>
    <w:rsid w:val="0048073A"/>
    <w:rsid w:val="00480B99"/>
    <w:rsid w:val="0048586D"/>
    <w:rsid w:val="004930D8"/>
    <w:rsid w:val="004A2E84"/>
    <w:rsid w:val="004A5EB7"/>
    <w:rsid w:val="004B1548"/>
    <w:rsid w:val="004B2D19"/>
    <w:rsid w:val="004B6E1D"/>
    <w:rsid w:val="004C6514"/>
    <w:rsid w:val="004D0034"/>
    <w:rsid w:val="004D0253"/>
    <w:rsid w:val="004D20D4"/>
    <w:rsid w:val="004D20E6"/>
    <w:rsid w:val="004D6693"/>
    <w:rsid w:val="004D6C6D"/>
    <w:rsid w:val="004E16B2"/>
    <w:rsid w:val="004E16C5"/>
    <w:rsid w:val="004E2741"/>
    <w:rsid w:val="004E322F"/>
    <w:rsid w:val="004F3A11"/>
    <w:rsid w:val="004F3A95"/>
    <w:rsid w:val="004F6042"/>
    <w:rsid w:val="005069FF"/>
    <w:rsid w:val="00511AB2"/>
    <w:rsid w:val="00512CBE"/>
    <w:rsid w:val="0051434B"/>
    <w:rsid w:val="00514560"/>
    <w:rsid w:val="0051511A"/>
    <w:rsid w:val="00521342"/>
    <w:rsid w:val="005220D3"/>
    <w:rsid w:val="00523CC6"/>
    <w:rsid w:val="00524A5E"/>
    <w:rsid w:val="005303C0"/>
    <w:rsid w:val="00530A41"/>
    <w:rsid w:val="00531EB9"/>
    <w:rsid w:val="0053258D"/>
    <w:rsid w:val="0054062D"/>
    <w:rsid w:val="005409FA"/>
    <w:rsid w:val="005428B1"/>
    <w:rsid w:val="00544D0B"/>
    <w:rsid w:val="0054611D"/>
    <w:rsid w:val="005462A9"/>
    <w:rsid w:val="005515C5"/>
    <w:rsid w:val="00553614"/>
    <w:rsid w:val="00563A1B"/>
    <w:rsid w:val="00564E9A"/>
    <w:rsid w:val="00565095"/>
    <w:rsid w:val="00565229"/>
    <w:rsid w:val="00565AF9"/>
    <w:rsid w:val="005730B6"/>
    <w:rsid w:val="005768A6"/>
    <w:rsid w:val="005805AA"/>
    <w:rsid w:val="005830D0"/>
    <w:rsid w:val="00585FA9"/>
    <w:rsid w:val="00591C1A"/>
    <w:rsid w:val="005A25C1"/>
    <w:rsid w:val="005A3593"/>
    <w:rsid w:val="005A55DF"/>
    <w:rsid w:val="005A6E7A"/>
    <w:rsid w:val="005B26E7"/>
    <w:rsid w:val="005C2D17"/>
    <w:rsid w:val="005C4AFE"/>
    <w:rsid w:val="005D2946"/>
    <w:rsid w:val="005D3664"/>
    <w:rsid w:val="005D6237"/>
    <w:rsid w:val="005D670F"/>
    <w:rsid w:val="005D797C"/>
    <w:rsid w:val="005E3317"/>
    <w:rsid w:val="005E3B2F"/>
    <w:rsid w:val="005E42E5"/>
    <w:rsid w:val="005F1488"/>
    <w:rsid w:val="005F507F"/>
    <w:rsid w:val="00607483"/>
    <w:rsid w:val="006131FF"/>
    <w:rsid w:val="00613C8F"/>
    <w:rsid w:val="00613E14"/>
    <w:rsid w:val="0061725B"/>
    <w:rsid w:val="00617D3F"/>
    <w:rsid w:val="00630712"/>
    <w:rsid w:val="00634171"/>
    <w:rsid w:val="00641F6F"/>
    <w:rsid w:val="00642759"/>
    <w:rsid w:val="00642911"/>
    <w:rsid w:val="00646A2C"/>
    <w:rsid w:val="00647B28"/>
    <w:rsid w:val="00651539"/>
    <w:rsid w:val="006537E6"/>
    <w:rsid w:val="0065442D"/>
    <w:rsid w:val="00657DD1"/>
    <w:rsid w:val="0066022A"/>
    <w:rsid w:val="006611F4"/>
    <w:rsid w:val="00671AD1"/>
    <w:rsid w:val="006721FF"/>
    <w:rsid w:val="006746E0"/>
    <w:rsid w:val="006806EC"/>
    <w:rsid w:val="00683070"/>
    <w:rsid w:val="00684D9F"/>
    <w:rsid w:val="00685B5D"/>
    <w:rsid w:val="00685E70"/>
    <w:rsid w:val="006863B1"/>
    <w:rsid w:val="00694D24"/>
    <w:rsid w:val="006975FC"/>
    <w:rsid w:val="006A10EE"/>
    <w:rsid w:val="006A156C"/>
    <w:rsid w:val="006A419C"/>
    <w:rsid w:val="006A6178"/>
    <w:rsid w:val="006A65DA"/>
    <w:rsid w:val="006B77E5"/>
    <w:rsid w:val="006B79E3"/>
    <w:rsid w:val="006C095A"/>
    <w:rsid w:val="006C3112"/>
    <w:rsid w:val="006C51EA"/>
    <w:rsid w:val="006C7587"/>
    <w:rsid w:val="006C75FA"/>
    <w:rsid w:val="006D14EA"/>
    <w:rsid w:val="006D31CE"/>
    <w:rsid w:val="006D404F"/>
    <w:rsid w:val="006D4C8B"/>
    <w:rsid w:val="006D6C5A"/>
    <w:rsid w:val="006F1876"/>
    <w:rsid w:val="006F2347"/>
    <w:rsid w:val="006F2CD4"/>
    <w:rsid w:val="006F5A15"/>
    <w:rsid w:val="007010C0"/>
    <w:rsid w:val="007016A6"/>
    <w:rsid w:val="0070363F"/>
    <w:rsid w:val="00705EBD"/>
    <w:rsid w:val="00711936"/>
    <w:rsid w:val="007135DD"/>
    <w:rsid w:val="007158E9"/>
    <w:rsid w:val="007178BE"/>
    <w:rsid w:val="00722FDD"/>
    <w:rsid w:val="00723063"/>
    <w:rsid w:val="00724F78"/>
    <w:rsid w:val="00725A7B"/>
    <w:rsid w:val="00733062"/>
    <w:rsid w:val="00744CFE"/>
    <w:rsid w:val="0074727A"/>
    <w:rsid w:val="007478B8"/>
    <w:rsid w:val="00751653"/>
    <w:rsid w:val="00754379"/>
    <w:rsid w:val="00755510"/>
    <w:rsid w:val="00757A58"/>
    <w:rsid w:val="00757A70"/>
    <w:rsid w:val="00762864"/>
    <w:rsid w:val="0076462D"/>
    <w:rsid w:val="007669D1"/>
    <w:rsid w:val="00770D64"/>
    <w:rsid w:val="00771D2E"/>
    <w:rsid w:val="00771E2B"/>
    <w:rsid w:val="00772EE8"/>
    <w:rsid w:val="00783553"/>
    <w:rsid w:val="00784FE9"/>
    <w:rsid w:val="00786314"/>
    <w:rsid w:val="00791B40"/>
    <w:rsid w:val="00793BEC"/>
    <w:rsid w:val="007949FD"/>
    <w:rsid w:val="00796600"/>
    <w:rsid w:val="007A7FEF"/>
    <w:rsid w:val="007C01A5"/>
    <w:rsid w:val="007C0D17"/>
    <w:rsid w:val="007C4D77"/>
    <w:rsid w:val="007D05FE"/>
    <w:rsid w:val="007E0A2E"/>
    <w:rsid w:val="007E2533"/>
    <w:rsid w:val="007E5FC2"/>
    <w:rsid w:val="007E6658"/>
    <w:rsid w:val="007E6660"/>
    <w:rsid w:val="007E6AB1"/>
    <w:rsid w:val="007F0E82"/>
    <w:rsid w:val="007F17AA"/>
    <w:rsid w:val="007F3759"/>
    <w:rsid w:val="007F5620"/>
    <w:rsid w:val="00812E22"/>
    <w:rsid w:val="00815BFA"/>
    <w:rsid w:val="008173F3"/>
    <w:rsid w:val="00823AB5"/>
    <w:rsid w:val="00827511"/>
    <w:rsid w:val="00827546"/>
    <w:rsid w:val="008301DA"/>
    <w:rsid w:val="008335CC"/>
    <w:rsid w:val="00837728"/>
    <w:rsid w:val="008405EF"/>
    <w:rsid w:val="008426F8"/>
    <w:rsid w:val="00846E08"/>
    <w:rsid w:val="00847F61"/>
    <w:rsid w:val="00850008"/>
    <w:rsid w:val="008502B2"/>
    <w:rsid w:val="008506AE"/>
    <w:rsid w:val="00853C2F"/>
    <w:rsid w:val="0085524E"/>
    <w:rsid w:val="00861D80"/>
    <w:rsid w:val="00883EAC"/>
    <w:rsid w:val="008844ED"/>
    <w:rsid w:val="00885807"/>
    <w:rsid w:val="00887A19"/>
    <w:rsid w:val="008968B6"/>
    <w:rsid w:val="008A1139"/>
    <w:rsid w:val="008A4CE6"/>
    <w:rsid w:val="008A6FC6"/>
    <w:rsid w:val="008A7EC5"/>
    <w:rsid w:val="008B1B26"/>
    <w:rsid w:val="008B2825"/>
    <w:rsid w:val="008B2D9B"/>
    <w:rsid w:val="008B57E2"/>
    <w:rsid w:val="008B7CB0"/>
    <w:rsid w:val="008C63D3"/>
    <w:rsid w:val="008C649D"/>
    <w:rsid w:val="008D03FA"/>
    <w:rsid w:val="008D07EE"/>
    <w:rsid w:val="008D251D"/>
    <w:rsid w:val="008D407F"/>
    <w:rsid w:val="008D7512"/>
    <w:rsid w:val="008E06CE"/>
    <w:rsid w:val="008E2FFC"/>
    <w:rsid w:val="008F03B4"/>
    <w:rsid w:val="00904328"/>
    <w:rsid w:val="00905143"/>
    <w:rsid w:val="009076BE"/>
    <w:rsid w:val="00912CDA"/>
    <w:rsid w:val="00913019"/>
    <w:rsid w:val="00914CE9"/>
    <w:rsid w:val="009203D5"/>
    <w:rsid w:val="00922216"/>
    <w:rsid w:val="0092497B"/>
    <w:rsid w:val="009318EA"/>
    <w:rsid w:val="0093194E"/>
    <w:rsid w:val="00931F0C"/>
    <w:rsid w:val="0094102E"/>
    <w:rsid w:val="00941069"/>
    <w:rsid w:val="00942FA4"/>
    <w:rsid w:val="0094300E"/>
    <w:rsid w:val="0094632E"/>
    <w:rsid w:val="00952D7D"/>
    <w:rsid w:val="009549F8"/>
    <w:rsid w:val="00956851"/>
    <w:rsid w:val="00956E56"/>
    <w:rsid w:val="00965473"/>
    <w:rsid w:val="00966571"/>
    <w:rsid w:val="009667AD"/>
    <w:rsid w:val="009721B4"/>
    <w:rsid w:val="00972361"/>
    <w:rsid w:val="009729C2"/>
    <w:rsid w:val="0097590F"/>
    <w:rsid w:val="009777B2"/>
    <w:rsid w:val="009868CE"/>
    <w:rsid w:val="0098720D"/>
    <w:rsid w:val="00991AC8"/>
    <w:rsid w:val="00991BFC"/>
    <w:rsid w:val="009934C4"/>
    <w:rsid w:val="00995274"/>
    <w:rsid w:val="00995AD3"/>
    <w:rsid w:val="009A1C66"/>
    <w:rsid w:val="009A3629"/>
    <w:rsid w:val="009A515C"/>
    <w:rsid w:val="009A66C3"/>
    <w:rsid w:val="009A7D01"/>
    <w:rsid w:val="009B19BA"/>
    <w:rsid w:val="009B237F"/>
    <w:rsid w:val="009B6D99"/>
    <w:rsid w:val="009C5C83"/>
    <w:rsid w:val="009C61E9"/>
    <w:rsid w:val="009D282B"/>
    <w:rsid w:val="009D33D3"/>
    <w:rsid w:val="009E0372"/>
    <w:rsid w:val="009E3C37"/>
    <w:rsid w:val="009E6E90"/>
    <w:rsid w:val="009F12F1"/>
    <w:rsid w:val="009F4F4D"/>
    <w:rsid w:val="009F771B"/>
    <w:rsid w:val="009F7B6B"/>
    <w:rsid w:val="00A02D7C"/>
    <w:rsid w:val="00A043D6"/>
    <w:rsid w:val="00A05CD4"/>
    <w:rsid w:val="00A066CC"/>
    <w:rsid w:val="00A10BDC"/>
    <w:rsid w:val="00A13F78"/>
    <w:rsid w:val="00A1421A"/>
    <w:rsid w:val="00A217D4"/>
    <w:rsid w:val="00A33A3D"/>
    <w:rsid w:val="00A36C31"/>
    <w:rsid w:val="00A458FF"/>
    <w:rsid w:val="00A46A75"/>
    <w:rsid w:val="00A4776C"/>
    <w:rsid w:val="00A504D4"/>
    <w:rsid w:val="00A50CDA"/>
    <w:rsid w:val="00A531FE"/>
    <w:rsid w:val="00A54379"/>
    <w:rsid w:val="00A54F08"/>
    <w:rsid w:val="00A67ADE"/>
    <w:rsid w:val="00A74032"/>
    <w:rsid w:val="00A76E08"/>
    <w:rsid w:val="00A83114"/>
    <w:rsid w:val="00A867D5"/>
    <w:rsid w:val="00A86BCB"/>
    <w:rsid w:val="00A87D41"/>
    <w:rsid w:val="00A90695"/>
    <w:rsid w:val="00A90C09"/>
    <w:rsid w:val="00A9564D"/>
    <w:rsid w:val="00A9619A"/>
    <w:rsid w:val="00A96A41"/>
    <w:rsid w:val="00AA062A"/>
    <w:rsid w:val="00AA1573"/>
    <w:rsid w:val="00AA49B8"/>
    <w:rsid w:val="00AA619B"/>
    <w:rsid w:val="00AB38A0"/>
    <w:rsid w:val="00AB5116"/>
    <w:rsid w:val="00AB6E8A"/>
    <w:rsid w:val="00AB771F"/>
    <w:rsid w:val="00AC0ECB"/>
    <w:rsid w:val="00AC2B24"/>
    <w:rsid w:val="00AC446F"/>
    <w:rsid w:val="00AC499D"/>
    <w:rsid w:val="00AC5724"/>
    <w:rsid w:val="00AD293D"/>
    <w:rsid w:val="00AD3CAD"/>
    <w:rsid w:val="00AE44D1"/>
    <w:rsid w:val="00AE552A"/>
    <w:rsid w:val="00AF0A79"/>
    <w:rsid w:val="00AF2510"/>
    <w:rsid w:val="00AF3A60"/>
    <w:rsid w:val="00AF40A2"/>
    <w:rsid w:val="00B0049C"/>
    <w:rsid w:val="00B10C75"/>
    <w:rsid w:val="00B142C1"/>
    <w:rsid w:val="00B166AF"/>
    <w:rsid w:val="00B22EF0"/>
    <w:rsid w:val="00B23DA0"/>
    <w:rsid w:val="00B24190"/>
    <w:rsid w:val="00B24950"/>
    <w:rsid w:val="00B552AD"/>
    <w:rsid w:val="00B63306"/>
    <w:rsid w:val="00B73A19"/>
    <w:rsid w:val="00B73F31"/>
    <w:rsid w:val="00B7650F"/>
    <w:rsid w:val="00B76D83"/>
    <w:rsid w:val="00B81032"/>
    <w:rsid w:val="00B81EC6"/>
    <w:rsid w:val="00B83981"/>
    <w:rsid w:val="00B85EE4"/>
    <w:rsid w:val="00B9738F"/>
    <w:rsid w:val="00BA0746"/>
    <w:rsid w:val="00BA1501"/>
    <w:rsid w:val="00BB1F5F"/>
    <w:rsid w:val="00BB1F95"/>
    <w:rsid w:val="00BB23A2"/>
    <w:rsid w:val="00BB30F3"/>
    <w:rsid w:val="00BB6507"/>
    <w:rsid w:val="00BB6D50"/>
    <w:rsid w:val="00BB7895"/>
    <w:rsid w:val="00BC0260"/>
    <w:rsid w:val="00BC0E05"/>
    <w:rsid w:val="00BC407B"/>
    <w:rsid w:val="00BC6521"/>
    <w:rsid w:val="00BC7504"/>
    <w:rsid w:val="00BC752E"/>
    <w:rsid w:val="00BD0B3C"/>
    <w:rsid w:val="00BE0167"/>
    <w:rsid w:val="00BE092C"/>
    <w:rsid w:val="00BE42AA"/>
    <w:rsid w:val="00BE4DF4"/>
    <w:rsid w:val="00BE6AFB"/>
    <w:rsid w:val="00BF0856"/>
    <w:rsid w:val="00BF346F"/>
    <w:rsid w:val="00BF3B5F"/>
    <w:rsid w:val="00BF3FDF"/>
    <w:rsid w:val="00BF4434"/>
    <w:rsid w:val="00BF7ED2"/>
    <w:rsid w:val="00C0537C"/>
    <w:rsid w:val="00C10EE2"/>
    <w:rsid w:val="00C11500"/>
    <w:rsid w:val="00C12E7F"/>
    <w:rsid w:val="00C15435"/>
    <w:rsid w:val="00C21A4D"/>
    <w:rsid w:val="00C27B65"/>
    <w:rsid w:val="00C30049"/>
    <w:rsid w:val="00C33774"/>
    <w:rsid w:val="00C3483B"/>
    <w:rsid w:val="00C34AC8"/>
    <w:rsid w:val="00C3531E"/>
    <w:rsid w:val="00C45FE0"/>
    <w:rsid w:val="00C47928"/>
    <w:rsid w:val="00C51480"/>
    <w:rsid w:val="00C51CEA"/>
    <w:rsid w:val="00C523F8"/>
    <w:rsid w:val="00C52A96"/>
    <w:rsid w:val="00C53636"/>
    <w:rsid w:val="00C54077"/>
    <w:rsid w:val="00C57ECA"/>
    <w:rsid w:val="00C601E9"/>
    <w:rsid w:val="00C64C2A"/>
    <w:rsid w:val="00C67BB6"/>
    <w:rsid w:val="00C67C39"/>
    <w:rsid w:val="00C70E24"/>
    <w:rsid w:val="00C71CDB"/>
    <w:rsid w:val="00C752FB"/>
    <w:rsid w:val="00C82076"/>
    <w:rsid w:val="00C83652"/>
    <w:rsid w:val="00C862F3"/>
    <w:rsid w:val="00C91F98"/>
    <w:rsid w:val="00C925EC"/>
    <w:rsid w:val="00C9331B"/>
    <w:rsid w:val="00C94DA4"/>
    <w:rsid w:val="00C963DE"/>
    <w:rsid w:val="00C966CB"/>
    <w:rsid w:val="00CA0AF9"/>
    <w:rsid w:val="00CA53D7"/>
    <w:rsid w:val="00CA7C6D"/>
    <w:rsid w:val="00CB18B7"/>
    <w:rsid w:val="00CB214E"/>
    <w:rsid w:val="00CC12E2"/>
    <w:rsid w:val="00CC1A8E"/>
    <w:rsid w:val="00CC5F29"/>
    <w:rsid w:val="00CC7866"/>
    <w:rsid w:val="00CD3E3A"/>
    <w:rsid w:val="00CD6001"/>
    <w:rsid w:val="00CD60F1"/>
    <w:rsid w:val="00CD7F71"/>
    <w:rsid w:val="00CE0423"/>
    <w:rsid w:val="00CE0593"/>
    <w:rsid w:val="00CE0E4F"/>
    <w:rsid w:val="00CE1EC2"/>
    <w:rsid w:val="00CE409B"/>
    <w:rsid w:val="00CF1900"/>
    <w:rsid w:val="00CF1CE3"/>
    <w:rsid w:val="00D01660"/>
    <w:rsid w:val="00D01FEE"/>
    <w:rsid w:val="00D049F7"/>
    <w:rsid w:val="00D04ECB"/>
    <w:rsid w:val="00D06F84"/>
    <w:rsid w:val="00D12035"/>
    <w:rsid w:val="00D14135"/>
    <w:rsid w:val="00D143A0"/>
    <w:rsid w:val="00D14958"/>
    <w:rsid w:val="00D154CF"/>
    <w:rsid w:val="00D15675"/>
    <w:rsid w:val="00D16627"/>
    <w:rsid w:val="00D213B7"/>
    <w:rsid w:val="00D24325"/>
    <w:rsid w:val="00D25EBE"/>
    <w:rsid w:val="00D3119E"/>
    <w:rsid w:val="00D33311"/>
    <w:rsid w:val="00D37D5A"/>
    <w:rsid w:val="00D47F9A"/>
    <w:rsid w:val="00D51967"/>
    <w:rsid w:val="00D55809"/>
    <w:rsid w:val="00D55F68"/>
    <w:rsid w:val="00D61AFE"/>
    <w:rsid w:val="00D61CE1"/>
    <w:rsid w:val="00D628F7"/>
    <w:rsid w:val="00D648B8"/>
    <w:rsid w:val="00D67724"/>
    <w:rsid w:val="00D7044B"/>
    <w:rsid w:val="00D7207A"/>
    <w:rsid w:val="00D7287B"/>
    <w:rsid w:val="00D73211"/>
    <w:rsid w:val="00D758F4"/>
    <w:rsid w:val="00D770B0"/>
    <w:rsid w:val="00D8460D"/>
    <w:rsid w:val="00D84EBC"/>
    <w:rsid w:val="00D878E0"/>
    <w:rsid w:val="00D9642F"/>
    <w:rsid w:val="00D964CD"/>
    <w:rsid w:val="00DA0A70"/>
    <w:rsid w:val="00DA39EE"/>
    <w:rsid w:val="00DA4636"/>
    <w:rsid w:val="00DB522A"/>
    <w:rsid w:val="00DB725F"/>
    <w:rsid w:val="00DB7A4E"/>
    <w:rsid w:val="00DB7FDA"/>
    <w:rsid w:val="00DC359A"/>
    <w:rsid w:val="00DD02FD"/>
    <w:rsid w:val="00DD185E"/>
    <w:rsid w:val="00DD4BFF"/>
    <w:rsid w:val="00DD57DD"/>
    <w:rsid w:val="00DE48FE"/>
    <w:rsid w:val="00DE69D0"/>
    <w:rsid w:val="00DE76A0"/>
    <w:rsid w:val="00DF2519"/>
    <w:rsid w:val="00DF2922"/>
    <w:rsid w:val="00DF30E8"/>
    <w:rsid w:val="00DF6334"/>
    <w:rsid w:val="00E0208F"/>
    <w:rsid w:val="00E0355C"/>
    <w:rsid w:val="00E0376A"/>
    <w:rsid w:val="00E03FD6"/>
    <w:rsid w:val="00E1303D"/>
    <w:rsid w:val="00E16636"/>
    <w:rsid w:val="00E215C2"/>
    <w:rsid w:val="00E232DF"/>
    <w:rsid w:val="00E27DE7"/>
    <w:rsid w:val="00E27EE1"/>
    <w:rsid w:val="00E34E59"/>
    <w:rsid w:val="00E37997"/>
    <w:rsid w:val="00E405F5"/>
    <w:rsid w:val="00E46AFE"/>
    <w:rsid w:val="00E55C0A"/>
    <w:rsid w:val="00E55EA2"/>
    <w:rsid w:val="00E65074"/>
    <w:rsid w:val="00E65CA4"/>
    <w:rsid w:val="00E67820"/>
    <w:rsid w:val="00E67AD9"/>
    <w:rsid w:val="00E67C4A"/>
    <w:rsid w:val="00E82B13"/>
    <w:rsid w:val="00E90B78"/>
    <w:rsid w:val="00E92937"/>
    <w:rsid w:val="00E96121"/>
    <w:rsid w:val="00EA0347"/>
    <w:rsid w:val="00EA669A"/>
    <w:rsid w:val="00EB25AA"/>
    <w:rsid w:val="00EB7B96"/>
    <w:rsid w:val="00EB7BEC"/>
    <w:rsid w:val="00EC25E4"/>
    <w:rsid w:val="00EC385C"/>
    <w:rsid w:val="00ED3C63"/>
    <w:rsid w:val="00ED3D17"/>
    <w:rsid w:val="00ED63D5"/>
    <w:rsid w:val="00EE1D42"/>
    <w:rsid w:val="00EE3DAF"/>
    <w:rsid w:val="00EE440B"/>
    <w:rsid w:val="00EF17B3"/>
    <w:rsid w:val="00EF37C0"/>
    <w:rsid w:val="00F10CDF"/>
    <w:rsid w:val="00F1246D"/>
    <w:rsid w:val="00F12A49"/>
    <w:rsid w:val="00F1469F"/>
    <w:rsid w:val="00F221A1"/>
    <w:rsid w:val="00F230EC"/>
    <w:rsid w:val="00F232D6"/>
    <w:rsid w:val="00F25221"/>
    <w:rsid w:val="00F26EE6"/>
    <w:rsid w:val="00F271EF"/>
    <w:rsid w:val="00F30766"/>
    <w:rsid w:val="00F3134C"/>
    <w:rsid w:val="00F469AC"/>
    <w:rsid w:val="00F54B35"/>
    <w:rsid w:val="00F5510F"/>
    <w:rsid w:val="00F55633"/>
    <w:rsid w:val="00F605FF"/>
    <w:rsid w:val="00F612E0"/>
    <w:rsid w:val="00F61C6B"/>
    <w:rsid w:val="00F71DCE"/>
    <w:rsid w:val="00F76B3D"/>
    <w:rsid w:val="00F83875"/>
    <w:rsid w:val="00F846BE"/>
    <w:rsid w:val="00F86953"/>
    <w:rsid w:val="00F927F1"/>
    <w:rsid w:val="00F9760B"/>
    <w:rsid w:val="00FA37EB"/>
    <w:rsid w:val="00FA5587"/>
    <w:rsid w:val="00FA6B31"/>
    <w:rsid w:val="00FB5551"/>
    <w:rsid w:val="00FB75ED"/>
    <w:rsid w:val="00FB7BA9"/>
    <w:rsid w:val="00FC3323"/>
    <w:rsid w:val="00FC7555"/>
    <w:rsid w:val="00FC77CD"/>
    <w:rsid w:val="00FD20F1"/>
    <w:rsid w:val="00FD5765"/>
    <w:rsid w:val="00FD6B53"/>
    <w:rsid w:val="00FE1D02"/>
    <w:rsid w:val="00FE21DA"/>
    <w:rsid w:val="00FE4A90"/>
    <w:rsid w:val="00FF2735"/>
    <w:rsid w:val="00FF3E3A"/>
    <w:rsid w:val="00FF605B"/>
    <w:rsid w:val="00FF79B0"/>
    <w:rsid w:val="00FF7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48CFD7"/>
  <w15:docId w15:val="{3554BBF4-A24A-4AD9-8B91-11CFBE684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7EE1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EE1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5">
    <w:name w:val="List Paragraph"/>
    <w:basedOn w:val="a"/>
    <w:uiPriority w:val="34"/>
    <w:qFormat/>
    <w:rsid w:val="00AB38A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33ED5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233ED5"/>
    <w:rPr>
      <w:rFonts w:ascii="Tahoma" w:eastAsia="Times New Roman" w:hAnsi="Tahoma" w:cs="Angsana New"/>
      <w:sz w:val="16"/>
      <w:szCs w:val="20"/>
    </w:rPr>
  </w:style>
  <w:style w:type="table" w:customStyle="1" w:styleId="1">
    <w:name w:val="เส้นตาราง1"/>
    <w:basedOn w:val="a1"/>
    <w:next w:val="a3"/>
    <w:uiPriority w:val="1"/>
    <w:rsid w:val="00B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B10C75"/>
    <w:pPr>
      <w:tabs>
        <w:tab w:val="center" w:pos="4513"/>
        <w:tab w:val="right" w:pos="9026"/>
      </w:tabs>
    </w:pPr>
  </w:style>
  <w:style w:type="character" w:customStyle="1" w:styleId="a9">
    <w:name w:val="หัวกระดาษ อักขระ"/>
    <w:basedOn w:val="a0"/>
    <w:link w:val="a8"/>
    <w:uiPriority w:val="99"/>
    <w:rsid w:val="00B10C75"/>
    <w:rPr>
      <w:rFonts w:ascii="Times New Roman" w:eastAsia="Times New Roman" w:hAnsi="Times New Roman" w:cs="Angsana New"/>
      <w:sz w:val="24"/>
    </w:rPr>
  </w:style>
  <w:style w:type="paragraph" w:styleId="aa">
    <w:name w:val="footer"/>
    <w:basedOn w:val="a"/>
    <w:link w:val="ab"/>
    <w:uiPriority w:val="99"/>
    <w:unhideWhenUsed/>
    <w:rsid w:val="00B10C75"/>
    <w:pPr>
      <w:tabs>
        <w:tab w:val="center" w:pos="4513"/>
        <w:tab w:val="right" w:pos="9026"/>
      </w:tabs>
    </w:pPr>
  </w:style>
  <w:style w:type="character" w:customStyle="1" w:styleId="ab">
    <w:name w:val="ท้ายกระดาษ อักขระ"/>
    <w:basedOn w:val="a0"/>
    <w:link w:val="aa"/>
    <w:uiPriority w:val="99"/>
    <w:rsid w:val="00B10C75"/>
    <w:rPr>
      <w:rFonts w:ascii="Times New Roman" w:eastAsia="Times New Roman" w:hAnsi="Times New Roman" w:cs="Angsana New"/>
      <w:sz w:val="24"/>
    </w:rPr>
  </w:style>
  <w:style w:type="table" w:customStyle="1" w:styleId="2">
    <w:name w:val="เส้นตาราง2"/>
    <w:basedOn w:val="a1"/>
    <w:next w:val="a3"/>
    <w:uiPriority w:val="1"/>
    <w:rsid w:val="00B10C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3"/>
    <w:uiPriority w:val="1"/>
    <w:rsid w:val="007C4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a1"/>
    <w:next w:val="a3"/>
    <w:uiPriority w:val="1"/>
    <w:rsid w:val="001242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chart" Target="charts/chart2.xm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D:\RISK%20V4\file\2562\&#3649;&#3610;&#3610;&#3615;&#3629;&#3619;&#3660;&#3617;&#3588;&#3623;&#3634;&#3617;&#3648;&#3626;&#3637;&#3656;&#3618;&#3591;%20(ERM-01)-(ERM-05)%20&#3611;&#3619;&#3632;&#3592;&#3635;&#3611;&#3637;&#3591;&#3610;&#3611;&#3619;&#3632;&#3617;&#3634;&#3603;%20&#3614;.&#3624;.%202562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3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80" b="0" i="0" u="none" strike="noStrike" kern="1200" spc="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/>
              <a:t>แผนภูมิแสดงจำนวนเหตุการณ์เสี่ยงและควบคุมภายใน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80" b="0" i="0" u="none" strike="noStrike" kern="1200" spc="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กราฟ!$I$19</c:f>
              <c:strCache>
                <c:ptCount val="1"/>
                <c:pt idx="0">
                  <c:v>ความเสี่ยง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กราฟ!$H$20:$H$22</c:f>
              <c:strCache>
                <c:ptCount val="3"/>
                <c:pt idx="0">
                  <c:v>ด้านกลยุทธ์</c:v>
                </c:pt>
                <c:pt idx="1">
                  <c:v>ด้านการปฎิบัติงาน</c:v>
                </c:pt>
                <c:pt idx="2">
                  <c:v>ด้านการเงิน</c:v>
                </c:pt>
              </c:strCache>
            </c:strRef>
          </c:cat>
          <c:val>
            <c:numRef>
              <c:f>กราฟ!$I$20:$I$22</c:f>
              <c:numCache>
                <c:formatCode>General</c:formatCode>
                <c:ptCount val="3"/>
                <c:pt idx="0">
                  <c:v>10</c:v>
                </c:pt>
                <c:pt idx="1">
                  <c:v>2</c:v>
                </c:pt>
                <c:pt idx="2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221-4DAB-8D17-F3DA41E791E5}"/>
            </c:ext>
          </c:extLst>
        </c:ser>
        <c:ser>
          <c:idx val="1"/>
          <c:order val="1"/>
          <c:tx>
            <c:strRef>
              <c:f>กราฟ!$J$19</c:f>
              <c:strCache>
                <c:ptCount val="1"/>
                <c:pt idx="0">
                  <c:v>ควบคุมภายใน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solidFill>
                <a:schemeClr val="bg1"/>
              </a:solidFill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กราฟ!$H$20:$H$22</c:f>
              <c:strCache>
                <c:ptCount val="3"/>
                <c:pt idx="0">
                  <c:v>ด้านกลยุทธ์</c:v>
                </c:pt>
                <c:pt idx="1">
                  <c:v>ด้านการปฎิบัติงาน</c:v>
                </c:pt>
                <c:pt idx="2">
                  <c:v>ด้านการเงิน</c:v>
                </c:pt>
              </c:strCache>
            </c:strRef>
          </c:cat>
          <c:val>
            <c:numRef>
              <c:f>กราฟ!$J$20:$J$22</c:f>
              <c:numCache>
                <c:formatCode>General</c:formatCode>
                <c:ptCount val="3"/>
                <c:pt idx="0">
                  <c:v>2</c:v>
                </c:pt>
                <c:pt idx="1">
                  <c:v>8</c:v>
                </c:pt>
                <c:pt idx="2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221-4DAB-8D17-F3DA41E791E5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axId val="1354983856"/>
        <c:axId val="1355213728"/>
      </c:barChart>
      <c:lineChart>
        <c:grouping val="standard"/>
        <c:varyColors val="0"/>
        <c:ser>
          <c:idx val="2"/>
          <c:order val="2"/>
          <c:tx>
            <c:strRef>
              <c:f>กราฟ!$K$19</c:f>
              <c:strCache>
                <c:ptCount val="1"/>
                <c:pt idx="0">
                  <c:v>รวม</c:v>
                </c:pt>
              </c:strCache>
            </c:strRef>
          </c:tx>
          <c:spPr>
            <a:ln w="12700" cap="rnd">
              <a:solidFill>
                <a:schemeClr val="bg1">
                  <a:lumMod val="50000"/>
                </a:schemeClr>
              </a:solidFill>
              <a:round/>
            </a:ln>
            <a:effectLst/>
          </c:spPr>
          <c:marker>
            <c:symbol val="none"/>
          </c:marker>
          <c:dLbls>
            <c:dLbl>
              <c:idx val="0"/>
              <c:layout>
                <c:manualLayout>
                  <c:x val="-2.1792450012036845E-2"/>
                  <c:y val="-6.8559482514370601E-3"/>
                </c:manualLayout>
              </c:layout>
              <c:spPr>
                <a:solidFill>
                  <a:schemeClr val="bg1">
                    <a:lumMod val="95000"/>
                  </a:schemeClr>
                </a:solidFill>
                <a:ln w="317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221-4DAB-8D17-F3DA41E791E5}"/>
                </c:ext>
              </c:extLst>
            </c:dLbl>
            <c:dLbl>
              <c:idx val="1"/>
              <c:layout>
                <c:manualLayout>
                  <c:x val="-3.2434935255945048E-2"/>
                  <c:y val="-9.5714352030452018E-3"/>
                </c:manualLayout>
              </c:layout>
              <c:spPr>
                <a:solidFill>
                  <a:schemeClr val="bg1">
                    <a:lumMod val="95000"/>
                  </a:schemeClr>
                </a:solidFill>
                <a:ln w="317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221-4DAB-8D17-F3DA41E791E5}"/>
                </c:ext>
              </c:extLst>
            </c:dLbl>
            <c:dLbl>
              <c:idx val="2"/>
              <c:layout>
                <c:manualLayout>
                  <c:x val="-3.1665632846998956E-2"/>
                  <c:y val="-2.8535503503208749E-2"/>
                </c:manualLayout>
              </c:layout>
              <c:spPr>
                <a:solidFill>
                  <a:schemeClr val="bg1">
                    <a:lumMod val="95000"/>
                  </a:schemeClr>
                </a:solidFill>
                <a:ln w="3175">
                  <a:solidFill>
                    <a:schemeClr val="bg1">
                      <a:lumMod val="50000"/>
                    </a:schemeClr>
                  </a:solidFill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1600" b="0" i="0" u="none" strike="noStrike" kern="1200" baseline="0">
                      <a:solidFill>
                        <a:schemeClr val="tx1"/>
                      </a:solidFill>
                      <a:latin typeface="TH SarabunPSK" panose="020B0500040200020003" pitchFamily="34" charset="-34"/>
                      <a:ea typeface="+mn-ea"/>
                      <a:cs typeface="TH SarabunPSK" panose="020B0500040200020003" pitchFamily="34" charset="-34"/>
                    </a:defRPr>
                  </a:pPr>
                  <a:endParaRPr lang="th-TH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3.7469314885070291E-2"/>
                      <c:h val="7.757674324049602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4-B221-4DAB-8D17-F3DA41E791E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กราฟ!$H$20:$H$22</c:f>
              <c:strCache>
                <c:ptCount val="3"/>
                <c:pt idx="0">
                  <c:v>ด้านกลยุทธ์</c:v>
                </c:pt>
                <c:pt idx="1">
                  <c:v>ด้านการปฎิบัติงาน</c:v>
                </c:pt>
                <c:pt idx="2">
                  <c:v>ด้านการเงิน</c:v>
                </c:pt>
              </c:strCache>
            </c:strRef>
          </c:cat>
          <c:val>
            <c:numRef>
              <c:f>กราฟ!$K$20:$K$22</c:f>
              <c:numCache>
                <c:formatCode>General</c:formatCode>
                <c:ptCount val="3"/>
                <c:pt idx="0">
                  <c:v>12</c:v>
                </c:pt>
                <c:pt idx="1">
                  <c:v>10</c:v>
                </c:pt>
                <c:pt idx="2">
                  <c:v>3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5-B221-4DAB-8D17-F3DA41E791E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354983856"/>
        <c:axId val="1355213728"/>
      </c:lineChart>
      <c:catAx>
        <c:axId val="13549838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355213728"/>
        <c:crosses val="autoZero"/>
        <c:auto val="1"/>
        <c:lblAlgn val="ctr"/>
        <c:lblOffset val="100"/>
        <c:noMultiLvlLbl val="0"/>
      </c:catAx>
      <c:valAx>
        <c:axId val="135521372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549838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19421986444954814"/>
          <c:y val="0.88036618415176249"/>
          <c:w val="0.57808542454844336"/>
          <c:h val="9.523861357135196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400">
          <a:solidFill>
            <a:schemeClr val="tx1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 b="1">
                <a:solidFill>
                  <a:schemeClr val="tx1"/>
                </a:solidFill>
              </a:rPr>
              <a:t>แผนภูมิแสดงจำนวนความเสี่ยงก่อนและหลังดำเนินการ</a:t>
            </a:r>
            <a:endParaRPr lang="en-US" sz="1600" b="1">
              <a:solidFill>
                <a:schemeClr val="tx1"/>
              </a:solidFill>
            </a:endParaRP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>
        <c:manualLayout>
          <c:layoutTarget val="inner"/>
          <c:xMode val="edge"/>
          <c:yMode val="edge"/>
          <c:x val="0"/>
          <c:y val="6.2593407671229506E-2"/>
          <c:w val="0.95089833723914741"/>
          <c:h val="0.6061882375662746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กราฟ!$I$44</c:f>
              <c:strCache>
                <c:ptCount val="1"/>
                <c:pt idx="0">
                  <c:v>ความเสี่ยงก่อนดำเนินการ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8.3870949989215317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AEB-434B-AF7A-984667106F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กราฟ!$H$45:$H$48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กราฟ!$I$45:$I$48</c:f>
              <c:numCache>
                <c:formatCode>General</c:formatCode>
                <c:ptCount val="4"/>
                <c:pt idx="0">
                  <c:v>14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AEB-434B-AF7A-984667106F9F}"/>
            </c:ext>
          </c:extLst>
        </c:ser>
        <c:ser>
          <c:idx val="1"/>
          <c:order val="1"/>
          <c:tx>
            <c:strRef>
              <c:f>กราฟ!$J$44</c:f>
              <c:strCache>
                <c:ptCount val="1"/>
                <c:pt idx="0">
                  <c:v>ความเสี่ยงหลังดำเนินการ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-2.231893761856956E-3"/>
                  <c:y val="9.8822062435121649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AEB-434B-AF7A-984667106F9F}"/>
                </c:ext>
              </c:extLst>
            </c:dLbl>
            <c:dLbl>
              <c:idx val="1"/>
              <c:layout>
                <c:manualLayout>
                  <c:x val="-5.0504467073137162E-17"/>
                  <c:y val="8.6377087804358696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AEB-434B-AF7A-984667106F9F}"/>
                </c:ext>
              </c:extLst>
            </c:dLbl>
            <c:dLbl>
              <c:idx val="2"/>
              <c:layout>
                <c:manualLayout>
                  <c:x val="0"/>
                  <c:y val="8.09965115154290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AEB-434B-AF7A-984667106F9F}"/>
                </c:ext>
              </c:extLst>
            </c:dLbl>
            <c:dLbl>
              <c:idx val="3"/>
              <c:layout>
                <c:manualLayout>
                  <c:x val="-2.0201786829254865E-16"/>
                  <c:y val="8.0996511515429078E-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AAEB-434B-AF7A-984667106F9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กราฟ!$H$45:$H$48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กราฟ!$J$45:$J$48</c:f>
              <c:numCache>
                <c:formatCode>General</c:formatCode>
                <c:ptCount val="4"/>
                <c:pt idx="0">
                  <c:v>10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AAEB-434B-AF7A-984667106F9F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110"/>
        <c:axId val="1449080480"/>
        <c:axId val="1355163392"/>
      </c:barChart>
      <c:catAx>
        <c:axId val="1449080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355163392"/>
        <c:crosses val="autoZero"/>
        <c:auto val="1"/>
        <c:lblAlgn val="ctr"/>
        <c:lblOffset val="100"/>
        <c:noMultiLvlLbl val="0"/>
      </c:catAx>
      <c:valAx>
        <c:axId val="1355163392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4490804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 sz="1600"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th-TH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r>
              <a:rPr lang="th-TH" sz="1600"/>
              <a:t>แผนภูมิจำนวนควบคุมภายในก่อนและหลังดำเนินการ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กราฟ!$I$72</c:f>
              <c:strCache>
                <c:ptCount val="1"/>
                <c:pt idx="0">
                  <c:v>ควบคุมภายในก่อนดำเนินการ</c:v>
                </c:pt>
              </c:strCache>
            </c:strRef>
          </c:tx>
          <c:spPr>
            <a:solidFill>
              <a:srgbClr val="0070C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กราฟ!$H$73:$H$76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กราฟ!$I$73:$I$76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7</c:v>
                </c:pt>
                <c:pt idx="3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3F-4031-BD7A-54EECB03C344}"/>
            </c:ext>
          </c:extLst>
        </c:ser>
        <c:ser>
          <c:idx val="1"/>
          <c:order val="1"/>
          <c:tx>
            <c:strRef>
              <c:f>กราฟ!$J$72</c:f>
              <c:strCache>
                <c:ptCount val="1"/>
                <c:pt idx="0">
                  <c:v>ควบคุมภายในหลังดำเนินการ</c:v>
                </c:pt>
              </c:strCache>
            </c:strRef>
          </c:tx>
          <c:spPr>
            <a:solidFill>
              <a:srgbClr val="00B050"/>
            </a:solidFill>
            <a:ln>
              <a:noFill/>
            </a:ln>
            <a:effectLst/>
          </c:spPr>
          <c:invertIfNegative val="0"/>
          <c:dLbls>
            <c:dLbl>
              <c:idx val="2"/>
              <c:layout>
                <c:manualLayout>
                  <c:x val="-8.1272842946021456E-17"/>
                  <c:y val="9.726443768996960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A3F-4031-BD7A-54EECB03C34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600" b="0" i="0" u="none" strike="noStrike" kern="1200" baseline="0">
                    <a:solidFill>
                      <a:schemeClr val="tx1"/>
                    </a:solidFill>
                    <a:latin typeface="TH SarabunPSK" panose="020B0500040200020003" pitchFamily="34" charset="-34"/>
                    <a:ea typeface="+mn-ea"/>
                    <a:cs typeface="TH SarabunPSK" panose="020B0500040200020003" pitchFamily="34" charset="-34"/>
                  </a:defRPr>
                </a:pPr>
                <a:endParaRPr lang="th-TH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2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กราฟ!$H$73:$H$76</c:f>
              <c:strCache>
                <c:ptCount val="4"/>
                <c:pt idx="0">
                  <c:v>สูงมาก</c:v>
                </c:pt>
                <c:pt idx="1">
                  <c:v>สูง</c:v>
                </c:pt>
                <c:pt idx="2">
                  <c:v>ปานกลาง</c:v>
                </c:pt>
                <c:pt idx="3">
                  <c:v>ต่ำ</c:v>
                </c:pt>
              </c:strCache>
            </c:strRef>
          </c:cat>
          <c:val>
            <c:numRef>
              <c:f>กราฟ!$J$73:$J$76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</c:v>
                </c:pt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3F-4031-BD7A-54EECB03C344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10"/>
        <c:axId val="1315374400"/>
        <c:axId val="1504815856"/>
      </c:barChart>
      <c:catAx>
        <c:axId val="131537440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600" b="0" i="0" u="none" strike="noStrike" kern="1200" baseline="0">
                <a:solidFill>
                  <a:schemeClr val="tx1"/>
                </a:solidFill>
                <a:latin typeface="TH SarabunPSK" panose="020B0500040200020003" pitchFamily="34" charset="-34"/>
                <a:ea typeface="+mn-ea"/>
                <a:cs typeface="TH SarabunPSK" panose="020B0500040200020003" pitchFamily="34" charset="-34"/>
              </a:defRPr>
            </a:pPr>
            <a:endParaRPr lang="th-TH"/>
          </a:p>
        </c:txPr>
        <c:crossAx val="1504815856"/>
        <c:crosses val="autoZero"/>
        <c:auto val="1"/>
        <c:lblAlgn val="ctr"/>
        <c:lblOffset val="100"/>
        <c:noMultiLvlLbl val="0"/>
      </c:catAx>
      <c:valAx>
        <c:axId val="1504815856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315374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0" i="0" u="none" strike="noStrike" kern="1200" baseline="0">
              <a:solidFill>
                <a:schemeClr val="tx1"/>
              </a:solidFill>
              <a:latin typeface="TH SarabunPSK" panose="020B0500040200020003" pitchFamily="34" charset="-34"/>
              <a:ea typeface="+mn-ea"/>
              <a:cs typeface="TH SarabunPSK" panose="020B0500040200020003" pitchFamily="34" charset="-34"/>
            </a:defRPr>
          </a:pPr>
          <a:endParaRPr lang="th-TH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 sz="1600">
          <a:solidFill>
            <a:schemeClr val="tx1"/>
          </a:solidFill>
          <a:latin typeface="TH SarabunPSK" panose="020B0500040200020003" pitchFamily="34" charset="-34"/>
          <a:cs typeface="TH SarabunPSK" panose="020B0500040200020003" pitchFamily="34" charset="-34"/>
        </a:defRPr>
      </a:pPr>
      <a:endParaRPr lang="th-TH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7">
  <cs:axisTitle>
    <cs:lnRef idx="0"/>
    <cs:fillRef idx="0"/>
    <cs:effectRef idx="0"/>
    <cs:fontRef idx="minor">
      <a:schemeClr val="tx2"/>
    </cs:fontRef>
    <cs:defRPr sz="900" b="1" kern="1200"/>
  </cs:axisTitle>
  <cs:category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2"/>
    </cs:fontRef>
    <cs:spPr>
      <a:solidFill>
        <a:schemeClr val="bg1"/>
      </a:solidFill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2"/>
    </cs:fontRef>
    <cs:defRPr sz="900" kern="1200"/>
  </cs:dataLabel>
  <cs:dataLabelCallout>
    <cs:lnRef idx="0"/>
    <cs:fillRef idx="0"/>
    <cs:effectRef idx="0"/>
    <cs:fontRef idx="minor">
      <a:schemeClr val="dk2">
        <a:lumMod val="7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3">
      <cs:styleClr val="auto"/>
    </cs:fillRef>
    <cs:effectRef idx="2"/>
    <cs:fontRef idx="minor">
      <a:schemeClr val="tx2"/>
    </cs:fontRef>
  </cs:dataPoint>
  <cs:dataPoint3D>
    <cs:lnRef idx="0"/>
    <cs:fillRef idx="3">
      <cs:styleClr val="auto"/>
    </cs:fillRef>
    <cs:effectRef idx="2"/>
    <cs:fontRef idx="minor">
      <a:schemeClr val="tx2"/>
    </cs:fontRef>
  </cs:dataPoint3D>
  <cs:dataPointLine>
    <cs:lnRef idx="0">
      <cs:styleClr val="auto"/>
    </cs:lnRef>
    <cs:fillRef idx="3"/>
    <cs:effectRef idx="2"/>
    <cs:fontRef idx="minor">
      <a:schemeClr val="tx2"/>
    </cs:fontRef>
    <cs:spPr>
      <a:ln w="31750" cap="rnd">
        <a:solidFill>
          <a:schemeClr val="phClr"/>
        </a:solidFill>
        <a:round/>
      </a:ln>
    </cs:spPr>
  </cs:dataPointLine>
  <cs:dataPointMarker>
    <cs:lnRef idx="0"/>
    <cs:fillRef idx="3">
      <cs:styleClr val="auto"/>
    </cs:fillRef>
    <cs:effectRef idx="2"/>
    <cs:fontRef idx="minor">
      <a:schemeClr val="tx2"/>
    </cs:fontRef>
    <cs:spPr>
      <a:ln w="12700">
        <a:solidFill>
          <a:schemeClr val="lt2"/>
        </a:solidFill>
        <a:round/>
      </a:ln>
    </cs:spPr>
  </cs:dataPointMarker>
  <cs:dataPointMarkerLayout symbol="circle" size="6"/>
  <cs:dataPointWireframe>
    <cs:lnRef idx="0">
      <cs:styleClr val="auto"/>
    </cs:lnRef>
    <cs:fillRef idx="3"/>
    <cs:effectRef idx="2"/>
    <cs:fontRef idx="minor">
      <a:schemeClr val="tx2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2"/>
    </cs:fontRef>
    <cs:spPr>
      <a:ln w="9525">
        <a:solidFill>
          <a:schemeClr val="tx2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tx2"/>
    </cs:fontRef>
    <cs:spPr>
      <a:ln w="9525">
        <a:solidFill>
          <a:schemeClr val="tx2">
            <a:lumMod val="75000"/>
            <a:lumOff val="25000"/>
          </a:schemeClr>
        </a:solidFill>
        <a:round/>
      </a:ln>
    </cs:spPr>
  </cs:errorBar>
  <cs:floor>
    <cs:lnRef idx="0"/>
    <cs:fillRef idx="0"/>
    <cs:effectRef idx="0"/>
    <cs:fontRef idx="minor">
      <a:schemeClr val="tx2"/>
    </cs:fontRef>
  </cs:floor>
  <cs:gridlineMajor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2"/>
    </cs:fontRef>
    <cs:spPr>
      <a:ln>
        <a:solidFill>
          <a:schemeClr val="tx2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2"/>
    </cs:fontRef>
    <cs:defRPr sz="900" kern="1200"/>
  </cs:legend>
  <cs:plotArea>
    <cs:lnRef idx="0"/>
    <cs:fillRef idx="0"/>
    <cs:effectRef idx="0"/>
    <cs:fontRef idx="minor">
      <a:schemeClr val="tx2"/>
    </cs:fontRef>
  </cs:plotArea>
  <cs:plotArea3D>
    <cs:lnRef idx="0"/>
    <cs:fillRef idx="0"/>
    <cs:effectRef idx="0"/>
    <cs:fontRef idx="minor">
      <a:schemeClr val="tx2"/>
    </cs:fontRef>
  </cs:plotArea3D>
  <cs:seriesAxis>
    <cs:lnRef idx="0"/>
    <cs:fillRef idx="0"/>
    <cs:effectRef idx="0"/>
    <cs:fontRef idx="minor">
      <a:schemeClr val="tx2"/>
    </cs:fontRef>
    <cs:spPr>
      <a:ln w="9525" cap="flat" cmpd="sng" algn="ctr">
        <a:solidFill>
          <a:schemeClr val="tx2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tx2"/>
    </cs:fontRef>
    <cs:spPr>
      <a:ln w="9525">
        <a:solidFill>
          <a:schemeClr val="tx2">
            <a:lumMod val="60000"/>
            <a:lumOff val="40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2"/>
    </cs:fontRef>
    <cs:defRPr sz="1600" b="1" kern="1200"/>
  </cs:title>
  <cs:trendline>
    <cs:lnRef idx="0">
      <cs:styleClr val="auto"/>
    </cs:lnRef>
    <cs:fillRef idx="0"/>
    <cs:effectRef idx="0"/>
    <cs:fontRef idx="minor">
      <a:schemeClr val="tx2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2"/>
    </cs:fontRef>
    <cs:defRPr sz="900" kern="1200"/>
  </cs:trendlineLabel>
  <cs:upBar>
    <cs:lnRef idx="0"/>
    <cs:fillRef idx="0"/>
    <cs:effectRef idx="0"/>
    <cs:fontRef idx="minor">
      <a:schemeClr val="tx2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2"/>
    </cs:fontRef>
    <cs:defRPr sz="900" kern="1200"/>
  </cs:valueAxis>
  <cs:wall>
    <cs:lnRef idx="0"/>
    <cs:fillRef idx="0"/>
    <cs:effectRef idx="0"/>
    <cs:fontRef idx="minor">
      <a:schemeClr val="tx2"/>
    </cs:fontRef>
  </cs:wall>
</cs:chartStyle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78986-2FFD-4241-95F6-A270EA08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4491</TotalTime>
  <Pages>23</Pages>
  <Words>4309</Words>
  <Characters>24563</Characters>
  <Application>Microsoft Office Word</Application>
  <DocSecurity>0</DocSecurity>
  <Lines>204</Lines>
  <Paragraphs>57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oPro</dc:creator>
  <cp:keywords/>
  <dc:description/>
  <cp:lastModifiedBy>อรรถพล คำเสนาะ</cp:lastModifiedBy>
  <cp:revision>359</cp:revision>
  <cp:lastPrinted>2019-10-08T08:23:00Z</cp:lastPrinted>
  <dcterms:created xsi:type="dcterms:W3CDTF">2013-05-21T03:30:00Z</dcterms:created>
  <dcterms:modified xsi:type="dcterms:W3CDTF">2019-10-31T06:38:00Z</dcterms:modified>
</cp:coreProperties>
</file>